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7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9900"/>
      </w:tblGrid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jc w:val="center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542925" cy="685800"/>
                  <wp:effectExtent l="19050" t="0" r="9525" b="0"/>
                  <wp:docPr id="1" name="Рисунок 1" descr="Герб_района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Герб_района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36149F" w:rsidRDefault="0036149F">
            <w:pPr>
              <w:spacing w:line="276" w:lineRule="auto"/>
              <w:rPr>
                <w:rFonts w:ascii="Arial" w:hAnsi="Arial" w:cs="Arial"/>
                <w:b/>
                <w:lang w:eastAsia="en-US"/>
              </w:rPr>
            </w:pPr>
          </w:p>
        </w:tc>
      </w:tr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</w:pPr>
            <w:r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  <w:t>Администрация Пучежского муниципального района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</w:pPr>
            <w:r>
              <w:rPr>
                <w:rFonts w:ascii="Franklin Gothic Medium" w:hAnsi="Franklin Gothic Medium" w:cs="Arial"/>
                <w:sz w:val="28"/>
                <w:szCs w:val="28"/>
                <w:lang w:eastAsia="en-US"/>
              </w:rPr>
              <w:t>Ивановской области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b/>
                <w:sz w:val="28"/>
                <w:szCs w:val="28"/>
                <w:lang w:eastAsia="en-US"/>
              </w:rPr>
            </w:pPr>
          </w:p>
          <w:p w:rsidR="0036149F" w:rsidRDefault="0036149F">
            <w:pPr>
              <w:pStyle w:val="3"/>
              <w:spacing w:line="276" w:lineRule="auto"/>
              <w:rPr>
                <w:rFonts w:ascii="Franklin Gothic Medium" w:hAnsi="Franklin Gothic Medium"/>
                <w:sz w:val="32"/>
                <w:szCs w:val="32"/>
                <w:lang w:eastAsia="en-US"/>
              </w:rPr>
            </w:pPr>
            <w:proofErr w:type="gramStart"/>
            <w:r>
              <w:rPr>
                <w:rFonts w:ascii="Franklin Gothic Medium" w:hAnsi="Franklin Gothic Medium"/>
                <w:sz w:val="32"/>
                <w:szCs w:val="32"/>
                <w:lang w:eastAsia="en-US"/>
              </w:rPr>
              <w:t>П</w:t>
            </w:r>
            <w:proofErr w:type="gramEnd"/>
            <w:r>
              <w:rPr>
                <w:rFonts w:ascii="Franklin Gothic Medium" w:hAnsi="Franklin Gothic Medium"/>
                <w:sz w:val="32"/>
                <w:szCs w:val="32"/>
                <w:lang w:eastAsia="en-US"/>
              </w:rPr>
              <w:t xml:space="preserve"> О С Т А Н О В Л Е Н И Е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b/>
                <w:sz w:val="28"/>
                <w:szCs w:val="28"/>
                <w:lang w:eastAsia="en-US"/>
              </w:rPr>
            </w:pPr>
          </w:p>
        </w:tc>
      </w:tr>
      <w:tr w:rsidR="0036149F" w:rsidTr="0036149F">
        <w:trPr>
          <w:cantSplit/>
        </w:trPr>
        <w:tc>
          <w:tcPr>
            <w:tcW w:w="9900" w:type="dxa"/>
          </w:tcPr>
          <w:p w:rsidR="0036149F" w:rsidRDefault="0036149F">
            <w:pPr>
              <w:spacing w:line="276" w:lineRule="auto"/>
              <w:rPr>
                <w:rFonts w:ascii="Franklin Gothic Medium" w:hAnsi="Franklin Gothic Medium" w:cs="Arial"/>
                <w:lang w:eastAsia="en-US"/>
              </w:rPr>
            </w:pPr>
            <w:r>
              <w:rPr>
                <w:rFonts w:ascii="Franklin Gothic Medium" w:hAnsi="Franklin Gothic Medium" w:cs="Arial"/>
                <w:lang w:eastAsia="en-US"/>
              </w:rPr>
              <w:t xml:space="preserve">      от  </w:t>
            </w:r>
            <w:r w:rsidR="00D54D10">
              <w:rPr>
                <w:rFonts w:ascii="Franklin Gothic Medium" w:hAnsi="Franklin Gothic Medium" w:cs="Arial"/>
                <w:lang w:eastAsia="en-US"/>
              </w:rPr>
              <w:t>29.01.2</w:t>
            </w:r>
            <w:r w:rsidR="00785995">
              <w:rPr>
                <w:rFonts w:ascii="Franklin Gothic Medium" w:hAnsi="Franklin Gothic Medium" w:cs="Arial"/>
                <w:lang w:eastAsia="en-US"/>
              </w:rPr>
              <w:t>020</w:t>
            </w:r>
            <w:r w:rsidR="00DD234D">
              <w:rPr>
                <w:rFonts w:ascii="Franklin Gothic Medium" w:hAnsi="Franklin Gothic Medium" w:cs="Arial"/>
                <w:lang w:eastAsia="en-US"/>
              </w:rPr>
              <w:t xml:space="preserve">    </w:t>
            </w:r>
            <w:r>
              <w:rPr>
                <w:rFonts w:ascii="Franklin Gothic Medium" w:hAnsi="Franklin Gothic Medium" w:cs="Arial"/>
                <w:lang w:eastAsia="en-US"/>
              </w:rPr>
              <w:t xml:space="preserve">                                                                                                           № </w:t>
            </w:r>
            <w:r w:rsidR="00D54D10">
              <w:rPr>
                <w:rFonts w:ascii="Franklin Gothic Medium" w:hAnsi="Franklin Gothic Medium" w:cs="Arial"/>
                <w:lang w:eastAsia="en-US"/>
              </w:rPr>
              <w:t xml:space="preserve"> 22-п</w:t>
            </w:r>
          </w:p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lang w:eastAsia="en-US"/>
              </w:rPr>
            </w:pPr>
          </w:p>
        </w:tc>
      </w:tr>
      <w:tr w:rsidR="0036149F" w:rsidTr="0036149F">
        <w:trPr>
          <w:cantSplit/>
          <w:trHeight w:val="135"/>
        </w:trPr>
        <w:tc>
          <w:tcPr>
            <w:tcW w:w="9900" w:type="dxa"/>
            <w:hideMark/>
          </w:tcPr>
          <w:p w:rsidR="0036149F" w:rsidRDefault="0036149F">
            <w:pPr>
              <w:spacing w:line="276" w:lineRule="auto"/>
              <w:jc w:val="center"/>
              <w:rPr>
                <w:rFonts w:ascii="Franklin Gothic Medium" w:hAnsi="Franklin Gothic Medium" w:cs="Arial"/>
                <w:lang w:eastAsia="en-US"/>
              </w:rPr>
            </w:pPr>
            <w:r>
              <w:rPr>
                <w:rFonts w:ascii="Franklin Gothic Medium" w:hAnsi="Franklin Gothic Medium" w:cs="Arial"/>
                <w:sz w:val="22"/>
                <w:szCs w:val="22"/>
                <w:lang w:eastAsia="en-US"/>
              </w:rPr>
              <w:t>г. Пучеж</w:t>
            </w:r>
          </w:p>
        </w:tc>
      </w:tr>
    </w:tbl>
    <w:p w:rsidR="0036149F" w:rsidRDefault="0036149F" w:rsidP="0036149F">
      <w:pPr>
        <w:jc w:val="center"/>
        <w:rPr>
          <w:b/>
        </w:rPr>
      </w:pPr>
    </w:p>
    <w:p w:rsidR="0036149F" w:rsidRDefault="0036149F" w:rsidP="0036149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проведении торгов по продаже права аренды земельного участка </w:t>
      </w:r>
    </w:p>
    <w:p w:rsidR="0036149F" w:rsidRDefault="0036149F" w:rsidP="0036149F">
      <w:pPr>
        <w:jc w:val="both"/>
        <w:rPr>
          <w:sz w:val="16"/>
          <w:szCs w:val="16"/>
        </w:rPr>
      </w:pPr>
    </w:p>
    <w:p w:rsidR="0036149F" w:rsidRDefault="0036149F" w:rsidP="0036149F">
      <w:pPr>
        <w:jc w:val="both"/>
        <w:rPr>
          <w:sz w:val="26"/>
          <w:szCs w:val="26"/>
        </w:rPr>
      </w:pPr>
      <w:r>
        <w:t xml:space="preserve">       </w:t>
      </w:r>
      <w:r>
        <w:rPr>
          <w:sz w:val="26"/>
          <w:szCs w:val="26"/>
        </w:rPr>
        <w:t>Руководствуясь ст. 38.11 Земельного кодекса Российской Федерации от 25.10.2001 г. № 136-ФЗ (в действующей редакции), Федеральным законом Российской Федерации от 06.10.2003 г. № 131-ФЗ «Об общих принципах организации самоуправления в Российской Федерации»</w:t>
      </w:r>
    </w:p>
    <w:p w:rsidR="0036149F" w:rsidRDefault="0036149F" w:rsidP="0036149F">
      <w:pPr>
        <w:rPr>
          <w:b/>
          <w:sz w:val="10"/>
          <w:szCs w:val="10"/>
        </w:rPr>
      </w:pPr>
    </w:p>
    <w:p w:rsidR="0036149F" w:rsidRDefault="0036149F" w:rsidP="00C712D0">
      <w:pPr>
        <w:jc w:val="center"/>
        <w:rPr>
          <w:b/>
          <w:sz w:val="26"/>
          <w:szCs w:val="26"/>
        </w:rPr>
      </w:pPr>
      <w:proofErr w:type="spellStart"/>
      <w:proofErr w:type="gramStart"/>
      <w:r>
        <w:rPr>
          <w:b/>
          <w:sz w:val="26"/>
          <w:szCs w:val="26"/>
        </w:rPr>
        <w:t>п</w:t>
      </w:r>
      <w:proofErr w:type="spellEnd"/>
      <w:proofErr w:type="gramEnd"/>
      <w:r>
        <w:rPr>
          <w:b/>
          <w:sz w:val="26"/>
          <w:szCs w:val="26"/>
        </w:rPr>
        <w:t xml:space="preserve"> о с т а </w:t>
      </w:r>
      <w:proofErr w:type="spellStart"/>
      <w:r>
        <w:rPr>
          <w:b/>
          <w:sz w:val="26"/>
          <w:szCs w:val="26"/>
        </w:rPr>
        <w:t>н</w:t>
      </w:r>
      <w:proofErr w:type="spellEnd"/>
      <w:r>
        <w:rPr>
          <w:b/>
          <w:sz w:val="26"/>
          <w:szCs w:val="26"/>
        </w:rPr>
        <w:t xml:space="preserve"> о в л я ю:</w:t>
      </w:r>
    </w:p>
    <w:p w:rsidR="0036149F" w:rsidRDefault="0036149F" w:rsidP="0036149F">
      <w:pPr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Провести  торги в форме аукциона по продаже права аренды земельного участка:</w:t>
      </w:r>
    </w:p>
    <w:p w:rsidR="0036149F" w:rsidRDefault="003808BA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кадастровый номер 37:14:010310:257</w:t>
      </w:r>
      <w:r w:rsidR="0036149F">
        <w:rPr>
          <w:sz w:val="26"/>
          <w:szCs w:val="26"/>
        </w:rPr>
        <w:t xml:space="preserve">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категория земель – земли </w:t>
      </w:r>
      <w:r w:rsidR="003808BA">
        <w:rPr>
          <w:sz w:val="26"/>
          <w:szCs w:val="26"/>
        </w:rPr>
        <w:t>населенных пунктов</w:t>
      </w:r>
      <w:r>
        <w:rPr>
          <w:sz w:val="26"/>
          <w:szCs w:val="26"/>
        </w:rPr>
        <w:t xml:space="preserve">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площадь </w:t>
      </w:r>
      <w:r w:rsidR="003808BA">
        <w:rPr>
          <w:sz w:val="26"/>
          <w:szCs w:val="26"/>
        </w:rPr>
        <w:t>- 5831</w:t>
      </w:r>
      <w:r>
        <w:rPr>
          <w:sz w:val="26"/>
          <w:szCs w:val="26"/>
        </w:rPr>
        <w:t xml:space="preserve">,0 кв.м.,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разрешенное использование – для </w:t>
      </w:r>
      <w:r w:rsidR="003808BA">
        <w:rPr>
          <w:sz w:val="26"/>
          <w:szCs w:val="26"/>
        </w:rPr>
        <w:t>строительства гостиницы</w:t>
      </w:r>
      <w:r>
        <w:rPr>
          <w:sz w:val="26"/>
          <w:szCs w:val="26"/>
        </w:rPr>
        <w:t xml:space="preserve">, 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>расположенный</w:t>
      </w:r>
      <w:proofErr w:type="gramEnd"/>
      <w:r>
        <w:rPr>
          <w:sz w:val="26"/>
          <w:szCs w:val="26"/>
        </w:rPr>
        <w:t xml:space="preserve"> по адресу:  Ивановская область, </w:t>
      </w:r>
      <w:proofErr w:type="gramStart"/>
      <w:r w:rsidR="003808BA">
        <w:rPr>
          <w:sz w:val="26"/>
          <w:szCs w:val="26"/>
        </w:rPr>
        <w:t>г</w:t>
      </w:r>
      <w:proofErr w:type="gramEnd"/>
      <w:r w:rsidR="003808BA">
        <w:rPr>
          <w:sz w:val="26"/>
          <w:szCs w:val="26"/>
        </w:rPr>
        <w:t>. Пучеж, ул. Заречная, д. 9</w:t>
      </w:r>
      <w:r>
        <w:rPr>
          <w:sz w:val="26"/>
          <w:szCs w:val="26"/>
        </w:rPr>
        <w:t>;</w:t>
      </w:r>
    </w:p>
    <w:p w:rsidR="0036149F" w:rsidRDefault="0036149F" w:rsidP="0036149F">
      <w:pPr>
        <w:pStyle w:val="a3"/>
        <w:numPr>
          <w:ilvl w:val="0"/>
          <w:numId w:val="2"/>
        </w:numPr>
        <w:jc w:val="both"/>
        <w:rPr>
          <w:sz w:val="26"/>
          <w:szCs w:val="26"/>
        </w:rPr>
      </w:pPr>
      <w:r>
        <w:rPr>
          <w:sz w:val="26"/>
          <w:szCs w:val="26"/>
        </w:rPr>
        <w:t>обременения – отсутствуют.</w:t>
      </w:r>
    </w:p>
    <w:p w:rsidR="0036149F" w:rsidRDefault="0036149F" w:rsidP="0036149F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срок аренды земельного участка – </w:t>
      </w:r>
      <w:r w:rsidR="003808BA">
        <w:rPr>
          <w:sz w:val="26"/>
          <w:szCs w:val="26"/>
        </w:rPr>
        <w:t>1</w:t>
      </w:r>
      <w:r>
        <w:rPr>
          <w:sz w:val="26"/>
          <w:szCs w:val="26"/>
        </w:rPr>
        <w:t>0 лет.</w:t>
      </w:r>
    </w:p>
    <w:p w:rsidR="0036149F" w:rsidRDefault="0036149F" w:rsidP="0036149F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>Начальная цена продажи ежегодной арендной платы за пользование земельным участком:</w:t>
      </w:r>
    </w:p>
    <w:p w:rsidR="0036149F" w:rsidRDefault="0036149F" w:rsidP="0036149F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proofErr w:type="gramStart"/>
      <w:r>
        <w:rPr>
          <w:sz w:val="26"/>
          <w:szCs w:val="26"/>
        </w:rPr>
        <w:t xml:space="preserve">На основании отчёта независимого оценщика ООО «Верхневолжский научно-исследовательский центр аудита, оценки и антикризисного управления»             </w:t>
      </w:r>
      <w:r w:rsidR="003808BA">
        <w:rPr>
          <w:sz w:val="26"/>
          <w:szCs w:val="26"/>
        </w:rPr>
        <w:t xml:space="preserve">  </w:t>
      </w:r>
      <w:r>
        <w:rPr>
          <w:sz w:val="26"/>
          <w:szCs w:val="26"/>
        </w:rPr>
        <w:t>№ 0</w:t>
      </w:r>
      <w:r w:rsidR="003808BA">
        <w:rPr>
          <w:sz w:val="26"/>
          <w:szCs w:val="26"/>
        </w:rPr>
        <w:t>8/21-019 от 08.10.2019</w:t>
      </w:r>
      <w:r>
        <w:rPr>
          <w:sz w:val="26"/>
          <w:szCs w:val="26"/>
        </w:rPr>
        <w:t xml:space="preserve"> г. цена продажи ежегодной арендной платы за пользование земельным участком, составляет -   </w:t>
      </w:r>
      <w:r w:rsidR="003808BA">
        <w:rPr>
          <w:sz w:val="26"/>
          <w:szCs w:val="26"/>
        </w:rPr>
        <w:t>58 048,00</w:t>
      </w:r>
      <w:r>
        <w:rPr>
          <w:sz w:val="26"/>
          <w:szCs w:val="26"/>
        </w:rPr>
        <w:t xml:space="preserve"> (</w:t>
      </w:r>
      <w:r w:rsidR="003808BA">
        <w:rPr>
          <w:sz w:val="26"/>
          <w:szCs w:val="26"/>
        </w:rPr>
        <w:t>пятьдесят восемь</w:t>
      </w:r>
      <w:proofErr w:type="gramEnd"/>
      <w:r w:rsidR="003808BA">
        <w:rPr>
          <w:sz w:val="26"/>
          <w:szCs w:val="26"/>
        </w:rPr>
        <w:t xml:space="preserve"> тысяч сорок восемь рублей 00 копеек</w:t>
      </w:r>
      <w:r>
        <w:rPr>
          <w:sz w:val="26"/>
          <w:szCs w:val="26"/>
        </w:rPr>
        <w:t>) рубля.</w:t>
      </w:r>
    </w:p>
    <w:p w:rsidR="0036149F" w:rsidRPr="003808BA" w:rsidRDefault="0036149F" w:rsidP="003808BA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Установить начальную цену продажи ежегодной арендной платы за пользование земельным участком – </w:t>
      </w:r>
      <w:r w:rsidR="003808BA">
        <w:rPr>
          <w:sz w:val="26"/>
          <w:szCs w:val="26"/>
        </w:rPr>
        <w:t>58 048,00 (пятьдесят восемь тысяч соро</w:t>
      </w:r>
      <w:r w:rsidR="00CF3C9C">
        <w:rPr>
          <w:sz w:val="26"/>
          <w:szCs w:val="26"/>
        </w:rPr>
        <w:t>к восемь рублей 00 копеек) рублей</w:t>
      </w:r>
      <w:r w:rsidR="003808BA">
        <w:rPr>
          <w:sz w:val="26"/>
          <w:szCs w:val="26"/>
        </w:rPr>
        <w:t>.</w:t>
      </w:r>
    </w:p>
    <w:p w:rsidR="0036149F" w:rsidRDefault="0036149F" w:rsidP="0036149F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Шаг аукциона – 3% от начальной цены продажи ежегодной арендной платы за пользование земельным участком составляет </w:t>
      </w:r>
      <w:r w:rsidR="003808BA">
        <w:rPr>
          <w:sz w:val="26"/>
          <w:szCs w:val="26"/>
        </w:rPr>
        <w:t>1 741,44</w:t>
      </w:r>
      <w:r>
        <w:rPr>
          <w:sz w:val="26"/>
          <w:szCs w:val="26"/>
        </w:rPr>
        <w:t xml:space="preserve"> (</w:t>
      </w:r>
      <w:r w:rsidR="003808BA">
        <w:rPr>
          <w:sz w:val="26"/>
          <w:szCs w:val="26"/>
        </w:rPr>
        <w:t>одна тысяча семьсот сорок один рубль</w:t>
      </w:r>
      <w:r>
        <w:rPr>
          <w:sz w:val="26"/>
          <w:szCs w:val="26"/>
        </w:rPr>
        <w:t xml:space="preserve"> </w:t>
      </w:r>
      <w:r w:rsidR="003808BA">
        <w:rPr>
          <w:sz w:val="26"/>
          <w:szCs w:val="26"/>
        </w:rPr>
        <w:t>44 копей</w:t>
      </w:r>
      <w:r>
        <w:rPr>
          <w:sz w:val="26"/>
          <w:szCs w:val="26"/>
        </w:rPr>
        <w:t>к</w:t>
      </w:r>
      <w:r w:rsidR="003808BA">
        <w:rPr>
          <w:sz w:val="26"/>
          <w:szCs w:val="26"/>
        </w:rPr>
        <w:t>и</w:t>
      </w:r>
      <w:r>
        <w:rPr>
          <w:sz w:val="26"/>
          <w:szCs w:val="26"/>
        </w:rPr>
        <w:t>) рублей.</w:t>
      </w:r>
    </w:p>
    <w:p w:rsidR="0036149F" w:rsidRPr="003808BA" w:rsidRDefault="0036149F" w:rsidP="003808BA">
      <w:pPr>
        <w:pStyle w:val="a3"/>
        <w:numPr>
          <w:ilvl w:val="0"/>
          <w:numId w:val="3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Размер задатка – 100% начальной цены продажи права аренды земельного участка составляет – </w:t>
      </w:r>
      <w:r w:rsidR="003808BA">
        <w:rPr>
          <w:sz w:val="26"/>
          <w:szCs w:val="26"/>
        </w:rPr>
        <w:t>58 048,00 (пятьдесят восемь тысяч сорок восемь рублей 00 копеек) рубля.</w:t>
      </w:r>
    </w:p>
    <w:p w:rsidR="0036149F" w:rsidRDefault="0036149F" w:rsidP="0036149F">
      <w:pPr>
        <w:pStyle w:val="a3"/>
        <w:numPr>
          <w:ilvl w:val="0"/>
          <w:numId w:val="1"/>
        </w:numPr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Постановление вступает в силу со дня его подписания. </w:t>
      </w:r>
    </w:p>
    <w:p w:rsidR="0036149F" w:rsidRDefault="0036149F" w:rsidP="00C712D0">
      <w:pPr>
        <w:tabs>
          <w:tab w:val="left" w:pos="7155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36149F" w:rsidRDefault="0036149F" w:rsidP="0036149F">
      <w:pPr>
        <w:jc w:val="both"/>
        <w:rPr>
          <w:sz w:val="26"/>
          <w:szCs w:val="26"/>
        </w:rPr>
      </w:pPr>
    </w:p>
    <w:p w:rsidR="00C712D0" w:rsidRPr="00C712D0" w:rsidRDefault="0036149F" w:rsidP="00C712D0">
      <w:pPr>
        <w:pStyle w:val="a6"/>
        <w:jc w:val="left"/>
        <w:rPr>
          <w:rFonts w:ascii="Times New Roman" w:hAnsi="Times New Roman"/>
          <w:sz w:val="26"/>
          <w:szCs w:val="26"/>
        </w:rPr>
      </w:pPr>
      <w:r>
        <w:rPr>
          <w:sz w:val="26"/>
          <w:szCs w:val="26"/>
        </w:rPr>
        <w:t xml:space="preserve">     </w:t>
      </w:r>
      <w:r w:rsidR="00C712D0" w:rsidRPr="00C712D0">
        <w:rPr>
          <w:rFonts w:ascii="Times New Roman" w:hAnsi="Times New Roman"/>
          <w:sz w:val="26"/>
          <w:szCs w:val="26"/>
        </w:rPr>
        <w:t xml:space="preserve">Глава   Пучежского </w:t>
      </w:r>
    </w:p>
    <w:p w:rsidR="00C712D0" w:rsidRPr="00C712D0" w:rsidRDefault="00C712D0" w:rsidP="00C712D0">
      <w:pPr>
        <w:pStyle w:val="a6"/>
        <w:jc w:val="left"/>
        <w:rPr>
          <w:rFonts w:ascii="Times New Roman" w:hAnsi="Times New Roman"/>
          <w:sz w:val="26"/>
          <w:szCs w:val="26"/>
        </w:rPr>
      </w:pPr>
      <w:r w:rsidRPr="00C712D0">
        <w:rPr>
          <w:rFonts w:ascii="Times New Roman" w:hAnsi="Times New Roman"/>
          <w:sz w:val="26"/>
          <w:szCs w:val="26"/>
        </w:rPr>
        <w:t xml:space="preserve">      муниципального района </w:t>
      </w:r>
      <w:r w:rsidRPr="00C712D0">
        <w:rPr>
          <w:sz w:val="26"/>
          <w:szCs w:val="26"/>
        </w:rPr>
        <w:t xml:space="preserve"> </w:t>
      </w:r>
      <w:r w:rsidRPr="00C712D0">
        <w:rPr>
          <w:rFonts w:ascii="Times New Roman" w:hAnsi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/>
          <w:sz w:val="26"/>
          <w:szCs w:val="26"/>
        </w:rPr>
        <w:t xml:space="preserve">        </w:t>
      </w:r>
      <w:r w:rsidRPr="00C712D0">
        <w:rPr>
          <w:rFonts w:ascii="Times New Roman" w:hAnsi="Times New Roman"/>
          <w:sz w:val="26"/>
          <w:szCs w:val="26"/>
        </w:rPr>
        <w:t xml:space="preserve">              </w:t>
      </w:r>
      <w:proofErr w:type="spellStart"/>
      <w:r w:rsidRPr="00C712D0">
        <w:rPr>
          <w:rFonts w:ascii="Times New Roman" w:hAnsi="Times New Roman"/>
          <w:sz w:val="26"/>
          <w:szCs w:val="26"/>
        </w:rPr>
        <w:t>И.Н.Шипков</w:t>
      </w:r>
      <w:proofErr w:type="spellEnd"/>
    </w:p>
    <w:p w:rsidR="008C1444" w:rsidRDefault="008C1444" w:rsidP="00C712D0">
      <w:pPr>
        <w:ind w:left="360"/>
        <w:jc w:val="both"/>
      </w:pPr>
    </w:p>
    <w:sectPr w:rsidR="008C1444" w:rsidSect="0036149F">
      <w:pgSz w:w="11906" w:h="16838"/>
      <w:pgMar w:top="567" w:right="624" w:bottom="340" w:left="136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Franklin Gothic Medium">
    <w:panose1 w:val="020B0603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D4CFB"/>
    <w:multiLevelType w:val="hybridMultilevel"/>
    <w:tmpl w:val="0930B9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E51032A"/>
    <w:multiLevelType w:val="hybridMultilevel"/>
    <w:tmpl w:val="38CE91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B3A0132"/>
    <w:multiLevelType w:val="hybridMultilevel"/>
    <w:tmpl w:val="92B6CE5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9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9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9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9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36149F"/>
    <w:rsid w:val="0036149F"/>
    <w:rsid w:val="003808BA"/>
    <w:rsid w:val="005832F3"/>
    <w:rsid w:val="00627DDC"/>
    <w:rsid w:val="00785995"/>
    <w:rsid w:val="008C1444"/>
    <w:rsid w:val="00986C69"/>
    <w:rsid w:val="009F3724"/>
    <w:rsid w:val="00BE1362"/>
    <w:rsid w:val="00C712D0"/>
    <w:rsid w:val="00CF3C9C"/>
    <w:rsid w:val="00D54D10"/>
    <w:rsid w:val="00DD234D"/>
    <w:rsid w:val="00E41BDD"/>
    <w:rsid w:val="00E4540D"/>
    <w:rsid w:val="00EA40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149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6149F"/>
    <w:pPr>
      <w:keepNext/>
      <w:jc w:val="center"/>
      <w:outlineLvl w:val="2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36149F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36149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6149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6149F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unhideWhenUsed/>
    <w:rsid w:val="00C712D0"/>
    <w:pPr>
      <w:jc w:val="both"/>
    </w:pPr>
    <w:rPr>
      <w:rFonts w:ascii="Arial" w:hAnsi="Arial"/>
      <w:sz w:val="28"/>
      <w:szCs w:val="20"/>
    </w:rPr>
  </w:style>
  <w:style w:type="character" w:customStyle="1" w:styleId="a7">
    <w:name w:val="Основной текст Знак"/>
    <w:basedOn w:val="a0"/>
    <w:link w:val="a6"/>
    <w:rsid w:val="00C712D0"/>
    <w:rPr>
      <w:rFonts w:ascii="Arial" w:eastAsia="Times New Roman" w:hAnsi="Arial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55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314</Words>
  <Characters>1794</Characters>
  <Application>Microsoft Office Word</Application>
  <DocSecurity>0</DocSecurity>
  <Lines>14</Lines>
  <Paragraphs>4</Paragraphs>
  <ScaleCrop>false</ScaleCrop>
  <Company>Home</Company>
  <LinksUpToDate>false</LinksUpToDate>
  <CharactersWithSpaces>2104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Legion</dc:creator>
  <cp:keywords/>
  <dc:description/>
  <cp:lastModifiedBy>Legion</cp:lastModifiedBy>
  <cp:revision>11</cp:revision>
  <cp:lastPrinted>2020-01-28T09:21:00Z</cp:lastPrinted>
  <dcterms:created xsi:type="dcterms:W3CDTF">2019-10-14T13:28:00Z</dcterms:created>
  <dcterms:modified xsi:type="dcterms:W3CDTF">2020-01-30T12:35:00Z</dcterms:modified>
</cp:coreProperties>
</file>