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ДОГОВОР О ЗАДАТКЕ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г. Пучеж, Ивановской области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</w:t>
      </w:r>
      <w:r w:rsidR="00F60E49">
        <w:rPr>
          <w:rFonts w:ascii="Times New Roman" w:hAnsi="Times New Roman" w:cs="Times New Roman"/>
          <w:sz w:val="22"/>
          <w:szCs w:val="22"/>
          <w:u w:val="single"/>
        </w:rPr>
        <w:t xml:space="preserve">    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» </w:t>
      </w:r>
      <w:r w:rsidR="00F60E49">
        <w:rPr>
          <w:rFonts w:ascii="Times New Roman" w:hAnsi="Times New Roman" w:cs="Times New Roman"/>
          <w:sz w:val="22"/>
          <w:szCs w:val="22"/>
          <w:u w:val="single"/>
        </w:rPr>
        <w:t xml:space="preserve">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20</w:t>
      </w:r>
      <w:r w:rsidR="00EA1C0A">
        <w:rPr>
          <w:rFonts w:ascii="Times New Roman" w:hAnsi="Times New Roman" w:cs="Times New Roman"/>
          <w:sz w:val="22"/>
          <w:szCs w:val="22"/>
          <w:u w:val="single"/>
        </w:rPr>
        <w:t>23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года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0"/>
          <w:szCs w:val="10"/>
        </w:rPr>
      </w:pPr>
    </w:p>
    <w:p w:rsidR="005E3DE3" w:rsidRPr="00115E5A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t xml:space="preserve">        </w:t>
      </w:r>
      <w:proofErr w:type="gramStart"/>
      <w:r w:rsidRPr="00115E5A">
        <w:rPr>
          <w:rFonts w:ascii="Times New Roman" w:hAnsi="Times New Roman" w:cs="Times New Roman"/>
          <w:sz w:val="22"/>
          <w:szCs w:val="22"/>
        </w:rPr>
        <w:t xml:space="preserve">Администрация Пучежского муниципального района, в лице  главы Пучежского муниципального района </w:t>
      </w:r>
      <w:r w:rsidR="00F60E49">
        <w:rPr>
          <w:rFonts w:ascii="Times New Roman" w:hAnsi="Times New Roman" w:cs="Times New Roman"/>
          <w:sz w:val="22"/>
          <w:szCs w:val="22"/>
        </w:rPr>
        <w:t>Шипкова И.Н</w:t>
      </w:r>
      <w:r w:rsidRPr="00115E5A">
        <w:rPr>
          <w:rFonts w:ascii="Times New Roman" w:hAnsi="Times New Roman" w:cs="Times New Roman"/>
          <w:sz w:val="22"/>
          <w:szCs w:val="22"/>
        </w:rPr>
        <w:t xml:space="preserve">., действующего на основании Устава, именуемая в дальнейшем  «Продавец» с одной стороны,  </w:t>
      </w:r>
      <w:r w:rsidRPr="00115E5A">
        <w:rPr>
          <w:rFonts w:ascii="Times New Roman" w:hAnsi="Times New Roman" w:cs="Times New Roman"/>
          <w:color w:val="000000"/>
          <w:sz w:val="22"/>
          <w:szCs w:val="22"/>
        </w:rPr>
        <w:t xml:space="preserve">и  </w:t>
      </w:r>
      <w:r w:rsidR="00F60E49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</w:t>
      </w:r>
      <w:r w:rsidRPr="00115E5A">
        <w:rPr>
          <w:rFonts w:ascii="Times New Roman" w:hAnsi="Times New Roman" w:cs="Times New Roman"/>
          <w:sz w:val="22"/>
          <w:szCs w:val="22"/>
        </w:rPr>
        <w:t xml:space="preserve">, именуемый  далее "Претендент", совместно именуемые «Стороны» в соответствии с положением Информационного сообщения о проведении аукциона по продаже права аренды земельного участка, опубликованного в газете «Пучежские вести» от  </w:t>
      </w:r>
      <w:r w:rsidR="00F60E49">
        <w:rPr>
          <w:rFonts w:ascii="Times New Roman" w:hAnsi="Times New Roman" w:cs="Times New Roman"/>
          <w:sz w:val="22"/>
          <w:szCs w:val="22"/>
        </w:rPr>
        <w:t>__________</w:t>
      </w:r>
      <w:r w:rsidRPr="00115E5A">
        <w:rPr>
          <w:rFonts w:ascii="Times New Roman" w:hAnsi="Times New Roman" w:cs="Times New Roman"/>
          <w:sz w:val="22"/>
          <w:szCs w:val="22"/>
        </w:rPr>
        <w:t xml:space="preserve"> года №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___________</w:t>
      </w:r>
      <w:r w:rsidRPr="00115E5A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115E5A">
        <w:rPr>
          <w:rFonts w:ascii="Times New Roman" w:hAnsi="Times New Roman" w:cs="Times New Roman"/>
          <w:sz w:val="22"/>
          <w:szCs w:val="22"/>
        </w:rPr>
        <w:t xml:space="preserve"> на сайте администрации Пучежского муниципального района от</w:t>
      </w:r>
      <w:proofErr w:type="gramEnd"/>
      <w:r w:rsidRPr="00115E5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60E49">
        <w:rPr>
          <w:rFonts w:ascii="Times New Roman" w:hAnsi="Times New Roman" w:cs="Times New Roman"/>
          <w:sz w:val="22"/>
          <w:szCs w:val="22"/>
        </w:rPr>
        <w:t>_____________</w:t>
      </w:r>
      <w:r w:rsidRPr="00115E5A">
        <w:rPr>
          <w:rFonts w:ascii="Times New Roman" w:hAnsi="Times New Roman" w:cs="Times New Roman"/>
          <w:sz w:val="22"/>
          <w:szCs w:val="22"/>
        </w:rPr>
        <w:t>года</w:t>
      </w:r>
      <w:proofErr w:type="spellEnd"/>
      <w:r>
        <w:rPr>
          <w:rFonts w:ascii="Times New Roman" w:hAnsi="Times New Roman" w:cs="Times New Roman"/>
          <w:sz w:val="22"/>
          <w:szCs w:val="22"/>
        </w:rPr>
        <w:t>, а также</w:t>
      </w:r>
      <w:r w:rsidRPr="00115E5A">
        <w:rPr>
          <w:rFonts w:ascii="Times New Roman" w:hAnsi="Times New Roman" w:cs="Times New Roman"/>
          <w:sz w:val="22"/>
          <w:szCs w:val="22"/>
        </w:rPr>
        <w:t xml:space="preserve"> на сайте торги: </w:t>
      </w:r>
      <w:hyperlink r:id="rId4" w:history="1">
        <w:r w:rsidRPr="00115E5A">
          <w:rPr>
            <w:rStyle w:val="a3"/>
            <w:rFonts w:ascii="Times New Roman" w:hAnsi="Times New Roman" w:cs="Times New Roman"/>
            <w:sz w:val="22"/>
            <w:szCs w:val="22"/>
            <w:lang w:val="en-GB"/>
          </w:rPr>
          <w:t>www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</w:rPr>
          <w:t>.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  <w:lang w:val="en-GB"/>
          </w:rPr>
          <w:t>torgi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</w:rPr>
          <w:t>.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  <w:lang w:val="en-GB"/>
          </w:rPr>
          <w:t>gov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</w:rPr>
          <w:t>.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  <w:lang w:val="en-GB"/>
          </w:rPr>
          <w:t>ru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15E5A">
        <w:rPr>
          <w:rFonts w:ascii="Times New Roman" w:hAnsi="Times New Roman" w:cs="Times New Roman"/>
          <w:sz w:val="22"/>
          <w:szCs w:val="22"/>
        </w:rPr>
        <w:t>заключили настоящий договор о нижеследующем: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1.ПРЕДМЕТ ДОГОВОРА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1.1. Предметом договора является внесение Претендентом  задатка для участия в аукционе по продаже права аренды земельного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участка (лот №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), расположенного по адресу: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________________________________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кадастровый номер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площадью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кв.м., категории земель –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_______________________________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разрешённое использование –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_________________________________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1.2. Задаток установлен в размере 100 % от стоимости земельного участка и составляет  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F60E49">
        <w:rPr>
          <w:rFonts w:ascii="Times New Roman" w:hAnsi="Times New Roman" w:cs="Times New Roman"/>
          <w:b/>
          <w:color w:val="000000"/>
          <w:sz w:val="22"/>
          <w:szCs w:val="22"/>
        </w:rPr>
        <w:t>___________________________________________________________________________________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>.</w:t>
      </w:r>
    </w:p>
    <w:p w:rsidR="005E3DE3" w:rsidRDefault="005E3DE3" w:rsidP="005E3DE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1.3.  Претендент перечисляет в качестве задатка денежные средства в российских рублях, а Продавец принимает задаток на счёт по следующим реквизитам: </w:t>
      </w:r>
    </w:p>
    <w:p w:rsidR="00D36DD7" w:rsidRPr="00D36DD7" w:rsidRDefault="00D36DD7" w:rsidP="00D36DD7">
      <w:pPr>
        <w:pStyle w:val="HTML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36DD7">
        <w:rPr>
          <w:rFonts w:ascii="Times New Roman" w:hAnsi="Times New Roman" w:cs="Times New Roman"/>
          <w:b/>
          <w:color w:val="222222"/>
          <w:sz w:val="22"/>
          <w:szCs w:val="22"/>
          <w:shd w:val="clear" w:color="auto" w:fill="FFFFFF"/>
        </w:rPr>
        <w:t>УФК по Ивановской области (комитет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л/</w:t>
      </w:r>
      <w:proofErr w:type="spellStart"/>
      <w:r w:rsidRPr="00D36DD7">
        <w:rPr>
          <w:rFonts w:ascii="Times New Roman" w:hAnsi="Times New Roman" w:cs="Times New Roman"/>
          <w:b/>
          <w:color w:val="222222"/>
          <w:sz w:val="22"/>
          <w:szCs w:val="22"/>
          <w:shd w:val="clear" w:color="auto" w:fill="FFFFFF"/>
        </w:rPr>
        <w:t>сч</w:t>
      </w:r>
      <w:proofErr w:type="spellEnd"/>
      <w:r w:rsidRPr="00D36DD7">
        <w:rPr>
          <w:rFonts w:ascii="Times New Roman" w:hAnsi="Times New Roman" w:cs="Times New Roman"/>
          <w:b/>
          <w:color w:val="222222"/>
          <w:sz w:val="22"/>
          <w:szCs w:val="22"/>
          <w:shd w:val="clear" w:color="auto" w:fill="FFFFFF"/>
        </w:rPr>
        <w:t xml:space="preserve"> 05333013770), Отделение Иваново       ИНН 3720003995, КПП 372001001 БИК 042406001 ОКТМО 24621101 </w:t>
      </w:r>
      <w:r>
        <w:rPr>
          <w:rFonts w:ascii="Times New Roman" w:hAnsi="Times New Roman" w:cs="Times New Roman"/>
          <w:b/>
          <w:color w:val="222222"/>
          <w:sz w:val="22"/>
          <w:szCs w:val="22"/>
          <w:shd w:val="clear" w:color="auto" w:fill="FFFFFF"/>
        </w:rPr>
        <w:t xml:space="preserve">   </w:t>
      </w:r>
      <w:proofErr w:type="spellStart"/>
      <w:proofErr w:type="gramStart"/>
      <w:r w:rsidRPr="00D36DD7">
        <w:rPr>
          <w:rFonts w:ascii="Times New Roman" w:hAnsi="Times New Roman" w:cs="Times New Roman"/>
          <w:b/>
          <w:color w:val="222222"/>
          <w:sz w:val="22"/>
          <w:szCs w:val="22"/>
          <w:shd w:val="clear" w:color="auto" w:fill="FFFFFF"/>
        </w:rPr>
        <w:t>р</w:t>
      </w:r>
      <w:proofErr w:type="spellEnd"/>
      <w:proofErr w:type="gramEnd"/>
      <w:r w:rsidRPr="00D36DD7">
        <w:rPr>
          <w:rFonts w:ascii="Times New Roman" w:hAnsi="Times New Roman" w:cs="Times New Roman"/>
          <w:b/>
          <w:color w:val="222222"/>
          <w:sz w:val="22"/>
          <w:szCs w:val="22"/>
          <w:shd w:val="clear" w:color="auto" w:fill="FFFFFF"/>
        </w:rPr>
        <w:t>/</w:t>
      </w:r>
      <w:proofErr w:type="spellStart"/>
      <w:r w:rsidRPr="00D36DD7">
        <w:rPr>
          <w:rFonts w:ascii="Times New Roman" w:hAnsi="Times New Roman" w:cs="Times New Roman"/>
          <w:b/>
          <w:color w:val="222222"/>
          <w:sz w:val="22"/>
          <w:szCs w:val="22"/>
          <w:shd w:val="clear" w:color="auto" w:fill="FFFFFF"/>
        </w:rPr>
        <w:t>сч</w:t>
      </w:r>
      <w:proofErr w:type="spellEnd"/>
      <w:r w:rsidRPr="00D36DD7">
        <w:rPr>
          <w:rFonts w:ascii="Times New Roman" w:hAnsi="Times New Roman" w:cs="Times New Roman"/>
          <w:b/>
          <w:color w:val="222222"/>
          <w:sz w:val="22"/>
          <w:szCs w:val="22"/>
          <w:shd w:val="clear" w:color="auto" w:fill="FFFFFF"/>
        </w:rPr>
        <w:t xml:space="preserve">. 40302810700003000118, </w:t>
      </w:r>
      <w:r w:rsidRPr="00D36DD7">
        <w:rPr>
          <w:rFonts w:ascii="Times New Roman" w:hAnsi="Times New Roman" w:cs="Times New Roman"/>
          <w:b/>
          <w:sz w:val="22"/>
          <w:szCs w:val="22"/>
        </w:rPr>
        <w:t>КБК 11600000000000000000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1.4. Задаток вносится Претендентом в качестве обеспечения исполнения обязательств по оплате стоимости ежегодной арендной платы за пользование земельным участком в случае признания Претендента победителем аукциона и засчитывается в счёт платежа, причитающегося с Претендента в счет арендной платы за земельный участок.</w:t>
      </w: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ВНЕСЕНИЕ ЗАДАТКА</w:t>
      </w: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12"/>
          <w:szCs w:val="12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2.1. Внесение   задатка   осуществляется   путем   перечисления денежных средств на счет Продавца в течение срока приёма заявок в аукционе, указанного в информационном сообщении  и считаются внесёнными с момента их зачисления на счёт Продавца.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2.2. Документом,  подтверждающим  поступление  задатка  на счет Продавца,  является  выписка  из  счета,  которую  Продавец обязан представить в комиссию по проведению Аукциона.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2.3. В случае не внесения в указанный срок суммы задатка на счёт Продавца, что подтверждается выпиской с его счёта, обязательства Претендента по внесению задатка считаются неисполненными, Претендент к участию в Аукционе не допускается.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2.4.  Претендент не вправе распоряжаться денежными средствами, поступившими на счёт Продавца в качестве задатка, равно как и Продавец не вправе распоряжаться этими денежными средствами в течение всего времени их нахождения на счёте.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2.5. На денежные средства, перечисленные в соответствии с настоящим Договором, проценты не начисляются.</w:t>
      </w:r>
    </w:p>
    <w:p w:rsidR="005E3DE3" w:rsidRDefault="005E3DE3" w:rsidP="0030292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2.6. Продавец обязуется возвратить задаток Претенденту в установленных настоящим Договором случаях в соответствии с разделом  3 настоящего Договора на расчетный счет претендента</w:t>
      </w:r>
      <w:r w:rsidR="00302929">
        <w:rPr>
          <w:rFonts w:ascii="Times New Roman" w:hAnsi="Times New Roman" w:cs="Times New Roman"/>
          <w:sz w:val="22"/>
          <w:szCs w:val="22"/>
        </w:rPr>
        <w:t xml:space="preserve">: </w:t>
      </w:r>
      <w:r w:rsidR="00764E19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ВОЗВРАТ ЗАДАТКА</w:t>
      </w: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3.1. В случае если Претенденту было отказано в принятии заявки на участие в Аукционе, Продавец обязуется возвратить задаток на счёт Претендента  в течение 3 (трёх)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отказа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в принятии заявки, проставленной по описи представленных Претендентом документов.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3.2. В случае если Претендент не допущен к участию в аукционе, Продавец обязуется возвратить задаток путём перечисления задатка на счёт Претендента в течение 3 (трёх)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подведения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Продавцом итогов Аукциона.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3.3.  В случае если Претендент не признан победителем Аукциона Продавец обязуется перечислить задаток Претенденту путём перечисления задатка на счёт Претендента в течение 3 (трёх) дней.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 3.4.   Если Претендент отозвал заявку до даты окончания приёма заявок, задаток возвращается в течение 3 (трёх)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письменного уведомления Претендента об отзыве заявки.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3.5. Если заявка отозвана Претендентом позднее даты окончания приёма заявок, задаток возвращается в порядке, установленном  для участников аукциона.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3.6.   В случае</w:t>
      </w:r>
      <w:proofErr w:type="gramStart"/>
      <w:r>
        <w:rPr>
          <w:rFonts w:ascii="Times New Roman" w:hAnsi="Times New Roman" w:cs="Times New Roman"/>
          <w:sz w:val="22"/>
          <w:szCs w:val="22"/>
        </w:rPr>
        <w:t>,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если Претендент признанный Победителем Аукциона уклоняется или отказывается от заключения договора аренды земельного участка по истечении 30 дней со дня размещения информации о результатах аукциона на официальном сайте РФ в сети Интернет, задаток Претенденту не возвращается, и он утрачивает право на приобретение права аренды земельного участка.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3.7.  Задаток, внесённый Претендентом, признанным Победителем Аукциона и заключившим договор аренды земельного участка, засчитывается Продавцом в счёт оплаты арендной платы за пользование  земельным участком.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3.8. В случае признания Аукциона несостоявшимся, Продавец обязуется возвратить задаток Претенденту путём перечисления  задатка на счёт Претендента в течение 3 (трёх)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подведения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итогов аукциона.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3.9. В случае  отмены проведения Аукциона, Продавец в течение 3 (трёх)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опубликования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об этом Информационного сообщения об отмене Аукциона возвращает задаток Претенденту путём перечисления задатка на счёт Претендента.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3.10. </w:t>
      </w:r>
      <w:proofErr w:type="gramStart"/>
      <w:r>
        <w:rPr>
          <w:rFonts w:ascii="Times New Roman" w:hAnsi="Times New Roman" w:cs="Times New Roman"/>
          <w:sz w:val="22"/>
          <w:szCs w:val="22"/>
        </w:rPr>
        <w:t>В случае неисполнения Претендентом, признанным Победителем Аукциона и заключившим договор аренды земельного участка, обязанности по оплате стоимости ежегодной арендной платы за пользование земельным участком в соответствии с указанным Договором, задаток ему не возвращается.</w:t>
      </w:r>
      <w:proofErr w:type="gramEnd"/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 СРОК ДЕЙСТВИЯ ДОГОВОРА</w:t>
      </w: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4.1.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Сроки, указанные в настоящем Договоре, определяются периодом времени, исчисляемых в днях. </w:t>
      </w:r>
      <w:proofErr w:type="gramEnd"/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4.2. Течение срока начинается на следующий день после поступления события, которым определено его начало.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4.3. Если последний день срока приходится на нерабочий день, днём окончания считается ближайший следующий за ним рабочий день.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4.4.  Настоящий Договор вступает в силу  с момента его подписания Сторонами и прекращает своё действие: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исполнением Сторонами своих обязательств по настоящему Договору;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при возврате или не возврате задатка или зачёте его в счёт оплаты стоимости земельного участка в предусмотренных  настоящим Договором случаях;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по иным основаниям, предусмотренным действующим законодательством Российской Федерации.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4.5. Споры и разногласия, которые могут возникать при заключении, исполнении, изменении и распоряжении настоящего Договора, подлежат разрешению в порядке, предусмотренном действующим законодательством Российской Федерации.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4.6. Настоящий Договор составлен в 2 (двух) экземплярах, имеющих одинаковую юридическую силу, по одному для каждой Стороны.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РЕКВИЗИТЫ СТОРОН: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2"/>
          <w:szCs w:val="12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2"/>
          <w:szCs w:val="12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Продавец:</w:t>
      </w:r>
      <w:r>
        <w:rPr>
          <w:rFonts w:ascii="Times New Roman" w:hAnsi="Times New Roman" w:cs="Times New Roman"/>
          <w:sz w:val="22"/>
          <w:szCs w:val="22"/>
        </w:rPr>
        <w:t xml:space="preserve">  Администрация Пучежского муниципального района, 155360, г. Пучеж, ул. Ленина д.27.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5E3DE3" w:rsidRDefault="005E3DE3" w:rsidP="005E3DE3">
      <w:pPr>
        <w:jc w:val="both"/>
        <w:rPr>
          <w:u w:val="single"/>
        </w:rPr>
      </w:pPr>
      <w:r>
        <w:rPr>
          <w:u w:val="single"/>
        </w:rPr>
        <w:t>Претендент:</w:t>
      </w:r>
      <w:r>
        <w:t xml:space="preserve"> </w:t>
      </w:r>
      <w:r w:rsidR="00302929">
        <w:t xml:space="preserve"> </w:t>
      </w:r>
      <w:r w:rsidR="00D36DD7">
        <w:t>___________________________________________________________________</w:t>
      </w:r>
    </w:p>
    <w:p w:rsidR="005E3DE3" w:rsidRDefault="005E3DE3" w:rsidP="005E3DE3">
      <w:pPr>
        <w:jc w:val="both"/>
        <w:rPr>
          <w:sz w:val="22"/>
          <w:szCs w:val="22"/>
        </w:rPr>
      </w:pPr>
    </w:p>
    <w:p w:rsidR="005E3DE3" w:rsidRPr="008316A7" w:rsidRDefault="005E3DE3" w:rsidP="005E3DE3">
      <w:pPr>
        <w:jc w:val="both"/>
      </w:pPr>
      <w:r w:rsidRPr="008316A7">
        <w:rPr>
          <w:sz w:val="22"/>
          <w:szCs w:val="22"/>
        </w:rPr>
        <w:t xml:space="preserve">                  </w:t>
      </w:r>
      <w:r w:rsidRPr="008316A7">
        <w:t xml:space="preserve">                                     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Подписи Сторон: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4"/>
          <w:szCs w:val="14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Продавец:                                                                                                   Претендент: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             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Пучежского муниципального района                                      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________________________________                               _______________________________ </w:t>
      </w:r>
    </w:p>
    <w:p w:rsidR="005E3DE3" w:rsidRDefault="00D36DD7" w:rsidP="00D36DD7">
      <w:pPr>
        <w:pStyle w:val="ConsPlusNonformat"/>
        <w:widowControl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</w:t>
      </w:r>
      <w:r w:rsidR="005E3DE3"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/>
          <w:sz w:val="22"/>
          <w:szCs w:val="22"/>
        </w:rPr>
        <w:t>Шипков Игорь Николаевич</w:t>
      </w:r>
      <w:proofErr w:type="gramStart"/>
      <w:r w:rsidR="005E3DE3">
        <w:rPr>
          <w:rFonts w:ascii="Times New Roman" w:hAnsi="Times New Roman" w:cs="Times New Roman"/>
          <w:sz w:val="22"/>
          <w:szCs w:val="22"/>
        </w:rPr>
        <w:t>)</w:t>
      </w:r>
      <w:r w:rsidR="005E3DE3">
        <w:rPr>
          <w:rFonts w:ascii="Times New Roman" w:hAnsi="Times New Roman" w:cs="Times New Roman"/>
          <w:color w:val="FF00FF"/>
          <w:sz w:val="22"/>
          <w:szCs w:val="22"/>
        </w:rPr>
        <w:t xml:space="preserve">                </w:t>
      </w:r>
      <w:r w:rsidR="00302929">
        <w:rPr>
          <w:rFonts w:ascii="Times New Roman" w:hAnsi="Times New Roman" w:cs="Times New Roman"/>
          <w:color w:val="FF00FF"/>
          <w:sz w:val="22"/>
          <w:szCs w:val="22"/>
        </w:rPr>
        <w:t xml:space="preserve">                     </w:t>
      </w:r>
      <w:r>
        <w:rPr>
          <w:rFonts w:ascii="Times New Roman" w:hAnsi="Times New Roman" w:cs="Times New Roman"/>
          <w:color w:val="FF00FF"/>
          <w:sz w:val="22"/>
          <w:szCs w:val="22"/>
        </w:rPr>
        <w:t xml:space="preserve">               </w:t>
      </w:r>
      <w:r w:rsidR="00302929">
        <w:rPr>
          <w:rFonts w:ascii="Times New Roman" w:hAnsi="Times New Roman" w:cs="Times New Roman"/>
          <w:color w:val="FF00FF"/>
          <w:sz w:val="22"/>
          <w:szCs w:val="22"/>
        </w:rPr>
        <w:t xml:space="preserve"> </w:t>
      </w:r>
      <w:r w:rsidR="00302929"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/>
          <w:color w:val="000000"/>
          <w:sz w:val="22"/>
          <w:szCs w:val="22"/>
        </w:rPr>
        <w:t>____________________________</w:t>
      </w:r>
      <w:r w:rsidR="00302929">
        <w:rPr>
          <w:rFonts w:ascii="Times New Roman" w:hAnsi="Times New Roman" w:cs="Times New Roman"/>
          <w:color w:val="000000"/>
          <w:sz w:val="22"/>
          <w:szCs w:val="22"/>
        </w:rPr>
        <w:t>)</w:t>
      </w:r>
      <w:r w:rsidR="005E3DE3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</w:t>
      </w:r>
      <w:proofErr w:type="gramEnd"/>
    </w:p>
    <w:p w:rsidR="005E3DE3" w:rsidRDefault="005E3DE3" w:rsidP="005E3DE3"/>
    <w:p w:rsidR="008C1444" w:rsidRDefault="008C1444"/>
    <w:sectPr w:rsidR="008C1444" w:rsidSect="005E3DE3">
      <w:pgSz w:w="11906" w:h="16838"/>
      <w:pgMar w:top="567" w:right="624" w:bottom="624" w:left="158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E3DE3"/>
    <w:rsid w:val="00042F86"/>
    <w:rsid w:val="001A70D0"/>
    <w:rsid w:val="002E5790"/>
    <w:rsid w:val="00302929"/>
    <w:rsid w:val="003953A8"/>
    <w:rsid w:val="005E3DE3"/>
    <w:rsid w:val="00764E19"/>
    <w:rsid w:val="00771AA7"/>
    <w:rsid w:val="008C1444"/>
    <w:rsid w:val="00923EEB"/>
    <w:rsid w:val="009C3A2E"/>
    <w:rsid w:val="00B178F6"/>
    <w:rsid w:val="00D36DD7"/>
    <w:rsid w:val="00E4540D"/>
    <w:rsid w:val="00EA1C0A"/>
    <w:rsid w:val="00EA40C0"/>
    <w:rsid w:val="00F36B5B"/>
    <w:rsid w:val="00F60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E3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5E3DE3"/>
    <w:rPr>
      <w:color w:val="0000FF"/>
      <w:u w:val="single"/>
    </w:rPr>
  </w:style>
  <w:style w:type="paragraph" w:styleId="HTML">
    <w:name w:val="HTML Preformatted"/>
    <w:basedOn w:val="a"/>
    <w:link w:val="HTML0"/>
    <w:semiHidden/>
    <w:unhideWhenUsed/>
    <w:rsid w:val="00D36D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36DD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Legion</cp:lastModifiedBy>
  <cp:revision>12</cp:revision>
  <dcterms:created xsi:type="dcterms:W3CDTF">2018-07-26T11:10:00Z</dcterms:created>
  <dcterms:modified xsi:type="dcterms:W3CDTF">2023-01-25T12:03:00Z</dcterms:modified>
</cp:coreProperties>
</file>