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1A" w:rsidRDefault="0095371A" w:rsidP="0095371A">
      <w:pPr>
        <w:jc w:val="center"/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14350" cy="714375"/>
            <wp:effectExtent l="19050" t="0" r="0" b="0"/>
            <wp:docPr id="2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1A" w:rsidRPr="0095371A" w:rsidRDefault="0095371A" w:rsidP="00953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1A">
        <w:rPr>
          <w:rFonts w:ascii="Times New Roman" w:hAnsi="Times New Roman" w:cs="Times New Roman"/>
          <w:b/>
          <w:sz w:val="24"/>
          <w:szCs w:val="24"/>
        </w:rPr>
        <w:t xml:space="preserve">Администрация Пучежского муниципального района </w:t>
      </w:r>
    </w:p>
    <w:p w:rsidR="0095371A" w:rsidRPr="0095371A" w:rsidRDefault="0095371A" w:rsidP="0095371A">
      <w:pPr>
        <w:jc w:val="center"/>
        <w:rPr>
          <w:rFonts w:ascii="Times New Roman" w:hAnsi="Times New Roman" w:cs="Times New Roman"/>
          <w:sz w:val="24"/>
          <w:szCs w:val="24"/>
        </w:rPr>
      </w:pPr>
      <w:r w:rsidRPr="0095371A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</w:p>
    <w:p w:rsidR="0095371A" w:rsidRPr="0095371A" w:rsidRDefault="0095371A" w:rsidP="00953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1A">
        <w:rPr>
          <w:rFonts w:ascii="Times New Roman" w:hAnsi="Times New Roman" w:cs="Times New Roman"/>
          <w:b/>
          <w:sz w:val="24"/>
          <w:szCs w:val="24"/>
        </w:rPr>
        <w:t>ПО С Т А Н О В Л Е Н И Е</w:t>
      </w:r>
    </w:p>
    <w:p w:rsidR="0095371A" w:rsidRPr="0095371A" w:rsidRDefault="008820A7" w:rsidP="009537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 21.05.2025</w:t>
      </w:r>
      <w:r w:rsidR="0095371A" w:rsidRPr="009537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5371A" w:rsidRPr="0095371A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273-п</w:t>
      </w:r>
    </w:p>
    <w:p w:rsidR="0095371A" w:rsidRDefault="0095371A" w:rsidP="00953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1A">
        <w:rPr>
          <w:rFonts w:ascii="Times New Roman" w:hAnsi="Times New Roman" w:cs="Times New Roman"/>
          <w:b/>
          <w:sz w:val="24"/>
          <w:szCs w:val="24"/>
        </w:rPr>
        <w:t>г. Пучеж</w:t>
      </w:r>
    </w:p>
    <w:p w:rsidR="0095371A" w:rsidRDefault="00574688" w:rsidP="00953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5371A">
        <w:rPr>
          <w:rFonts w:ascii="Times New Roman" w:hAnsi="Times New Roman" w:cs="Times New Roman"/>
          <w:b/>
          <w:sz w:val="28"/>
          <w:szCs w:val="28"/>
        </w:rPr>
        <w:t>перечн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5371A">
        <w:rPr>
          <w:rFonts w:ascii="Times New Roman" w:hAnsi="Times New Roman" w:cs="Times New Roman"/>
          <w:b/>
          <w:sz w:val="28"/>
          <w:szCs w:val="28"/>
        </w:rPr>
        <w:t xml:space="preserve"> мер поддержки участников добровольческой (волонтерской) деятельности на территории Пучежского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95371A" w:rsidRDefault="0095371A" w:rsidP="006E6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78A" w:rsidRDefault="0095371A" w:rsidP="006E6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17.4 Федерального закона от 11.08.1995 </w:t>
      </w:r>
    </w:p>
    <w:p w:rsidR="0095371A" w:rsidRDefault="0095371A" w:rsidP="006E6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135-ФЗ «О благотворительной деятельности и добровольчестве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>)»</w:t>
      </w:r>
      <w:r w:rsidR="00574688">
        <w:rPr>
          <w:rFonts w:ascii="Times New Roman" w:hAnsi="Times New Roman" w:cs="Times New Roman"/>
          <w:sz w:val="28"/>
          <w:szCs w:val="28"/>
        </w:rPr>
        <w:t xml:space="preserve">, </w:t>
      </w:r>
      <w:r w:rsidR="005966A7">
        <w:rPr>
          <w:rFonts w:ascii="Times New Roman" w:hAnsi="Times New Roman" w:cs="Times New Roman"/>
          <w:sz w:val="28"/>
          <w:szCs w:val="28"/>
        </w:rPr>
        <w:t>Федеральным законом №131-ФЗ от 06.10.2003 « Об общих принципах организации местного самоуправления в Российской Федерации»</w:t>
      </w:r>
    </w:p>
    <w:p w:rsidR="006E678A" w:rsidRDefault="006E678A" w:rsidP="006E6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71A" w:rsidRDefault="0095371A" w:rsidP="006E6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74D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374D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374D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374DD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Pr="00D374D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D374D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E678A" w:rsidRPr="00D374DD" w:rsidRDefault="006E678A" w:rsidP="006E6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1A" w:rsidRDefault="0095371A" w:rsidP="006E678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мер поддержки участников добровольческой (волонтерской) деятельности на территории Пучежского муниципального района</w:t>
      </w:r>
      <w:r w:rsidR="0057468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66A7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95371A" w:rsidRDefault="0095371A" w:rsidP="006E678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осуществляемых мерах поддержки </w:t>
      </w:r>
      <w:r w:rsidRPr="0090371F">
        <w:rPr>
          <w:rFonts w:ascii="Times New Roman" w:hAnsi="Times New Roman" w:cs="Times New Roman"/>
          <w:sz w:val="28"/>
          <w:szCs w:val="28"/>
        </w:rPr>
        <w:t>на сайте администрации Пучежского муниципального района.</w:t>
      </w:r>
    </w:p>
    <w:p w:rsidR="0095371A" w:rsidRPr="00270A16" w:rsidRDefault="0095371A" w:rsidP="006E678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A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0A1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</w:t>
      </w:r>
      <w:r w:rsidR="00270A16" w:rsidRPr="00270A16">
        <w:rPr>
          <w:rFonts w:ascii="Times New Roman" w:hAnsi="Times New Roman" w:cs="Times New Roman"/>
          <w:sz w:val="28"/>
          <w:szCs w:val="28"/>
        </w:rPr>
        <w:t xml:space="preserve"> Пучежского муниципального</w:t>
      </w:r>
      <w:r w:rsidRPr="00270A16">
        <w:rPr>
          <w:rFonts w:ascii="Times New Roman" w:hAnsi="Times New Roman" w:cs="Times New Roman"/>
          <w:sz w:val="28"/>
          <w:szCs w:val="28"/>
        </w:rPr>
        <w:t xml:space="preserve"> района Баранову С.А.</w:t>
      </w:r>
    </w:p>
    <w:p w:rsidR="0095371A" w:rsidRDefault="0095371A" w:rsidP="006E6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71A" w:rsidRDefault="0095371A" w:rsidP="006E6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71A" w:rsidRDefault="0095371A" w:rsidP="006E6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95371A" w:rsidRDefault="0095371A" w:rsidP="006E6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Пучежского</w:t>
      </w:r>
    </w:p>
    <w:p w:rsidR="0095371A" w:rsidRDefault="0095371A" w:rsidP="006E6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района,</w:t>
      </w:r>
    </w:p>
    <w:p w:rsidR="0095371A" w:rsidRDefault="0095371A" w:rsidP="006E6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FF5E95" w:rsidRDefault="0095371A" w:rsidP="003F6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</w:t>
      </w:r>
      <w:r w:rsidRPr="00A52F1B">
        <w:rPr>
          <w:rFonts w:ascii="Times New Roman" w:hAnsi="Times New Roman" w:cs="Times New Roman"/>
          <w:sz w:val="28"/>
          <w:szCs w:val="28"/>
        </w:rPr>
        <w:t xml:space="preserve">                                      С.В.</w:t>
      </w:r>
      <w:r>
        <w:rPr>
          <w:rFonts w:ascii="Times New Roman" w:hAnsi="Times New Roman" w:cs="Times New Roman"/>
          <w:sz w:val="28"/>
          <w:szCs w:val="28"/>
        </w:rPr>
        <w:t xml:space="preserve"> Столбов</w:t>
      </w:r>
    </w:p>
    <w:p w:rsidR="00A2765C" w:rsidRDefault="00A2765C" w:rsidP="00A2765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A2765C" w:rsidRDefault="00A2765C" w:rsidP="00A2765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 постановлению администрации </w:t>
      </w:r>
    </w:p>
    <w:p w:rsidR="00A2765C" w:rsidRDefault="00A2765C" w:rsidP="00A2765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</w:p>
    <w:p w:rsidR="00A2765C" w:rsidRDefault="00A2765C" w:rsidP="00A2765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21.05.2025    № 273-п</w:t>
      </w:r>
    </w:p>
    <w:p w:rsidR="00A2765C" w:rsidRDefault="00A2765C" w:rsidP="00A276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НЬ </w:t>
      </w:r>
    </w:p>
    <w:p w:rsidR="00A2765C" w:rsidRDefault="00A2765C" w:rsidP="00A276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 поддержки участников добровольческой (волонтерской) деятельности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Ивановской области</w:t>
      </w:r>
    </w:p>
    <w:p w:rsidR="00A2765C" w:rsidRDefault="00A2765C" w:rsidP="00A2765C">
      <w:pPr>
        <w:spacing w:after="0"/>
        <w:jc w:val="center"/>
      </w:pPr>
    </w:p>
    <w:tbl>
      <w:tblPr>
        <w:tblStyle w:val="a6"/>
        <w:tblW w:w="9351" w:type="dxa"/>
        <w:tblInd w:w="0" w:type="dxa"/>
        <w:tblLook w:val="04A0"/>
      </w:tblPr>
      <w:tblGrid>
        <w:gridCol w:w="860"/>
        <w:gridCol w:w="6260"/>
        <w:gridCol w:w="2231"/>
      </w:tblGrid>
      <w:tr w:rsidR="00A2765C" w:rsidTr="00A2765C">
        <w:trPr>
          <w:trHeight w:val="8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65C" w:rsidRDefault="00A276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65C" w:rsidRDefault="00A276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меры поддержки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65C" w:rsidRDefault="00A276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 власти, ответственный за оказание мер поддержки</w:t>
            </w:r>
          </w:p>
        </w:tc>
      </w:tr>
      <w:tr w:rsidR="00A2765C" w:rsidTr="00A2765C">
        <w:trPr>
          <w:trHeight w:val="276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65C" w:rsidRDefault="00A276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 Организационная поддержка</w:t>
            </w:r>
          </w:p>
        </w:tc>
      </w:tr>
      <w:tr w:rsidR="00A2765C" w:rsidTr="00A2765C">
        <w:trPr>
          <w:trHeight w:val="55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добровольцев (волонтеров) в региональных и межмуниципальных форумах, слетах и иных мероприятиях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2765C" w:rsidTr="00A2765C">
        <w:trPr>
          <w:trHeight w:val="69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1.2. 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рекомендательных писем/характеристик добровольцам (волонтерам) для участия в различных конкурсах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учреждения образования</w:t>
            </w:r>
          </w:p>
        </w:tc>
      </w:tr>
      <w:tr w:rsidR="00A2765C" w:rsidTr="00A2765C">
        <w:trPr>
          <w:trHeight w:val="13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1.3.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во взаимодействии с государственными и муниципальными учреждениями по оказанию информационной, методической и иной поддержки участникам добровольческой (волонтерской) деятельности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2765C" w:rsidTr="00A2765C">
        <w:trPr>
          <w:trHeight w:val="8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1.4.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помощь при проведении мероприятий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A2765C" w:rsidTr="00A2765C">
        <w:trPr>
          <w:trHeight w:val="55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1.5.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планировании, координации и организации деятельности участников (волонтерской) деятельности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2765C" w:rsidTr="00A2765C">
        <w:trPr>
          <w:trHeight w:val="55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встреч добровольцев (волонтеров) с представителями культуры, спорта, политики и общественными деятелями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2765C" w:rsidTr="00A2765C">
        <w:trPr>
          <w:trHeight w:val="276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65C" w:rsidRDefault="00A276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 Информационная поддержка</w:t>
            </w:r>
          </w:p>
        </w:tc>
      </w:tr>
      <w:tr w:rsidR="00A2765C" w:rsidTr="00A2765C">
        <w:trPr>
          <w:trHeight w:val="220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1.1.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текущих добровольческих (волонтерских) проектах, мероприятиях, программах, акциях, лучших практиках, о муниципальных активистах, реализующих социально значимые проекты, являющихся победителями федеральных, региональных и муниципальных конкурсов, на официальных информационных ресурсах в пределах компетенции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учреждения образования</w:t>
            </w:r>
          </w:p>
        </w:tc>
      </w:tr>
      <w:tr w:rsidR="00A2765C" w:rsidTr="00A2765C">
        <w:trPr>
          <w:trHeight w:val="110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1.2.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муниципальных средств массовой информации к освещению добровольческой (волонтерской) деятельности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учреждения образования</w:t>
            </w:r>
          </w:p>
        </w:tc>
      </w:tr>
      <w:tr w:rsidR="00A2765C" w:rsidTr="00A2765C">
        <w:trPr>
          <w:trHeight w:val="165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1.3.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добровольцев (волонтеров) в социальной рекламе, выступлениях в средствах массовой информации района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учреждения образования</w:t>
            </w:r>
          </w:p>
        </w:tc>
      </w:tr>
      <w:tr w:rsidR="00A2765C" w:rsidTr="00A2765C">
        <w:trPr>
          <w:trHeight w:val="110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1.4.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видеоматериалов о деятельности добровольцев (волонтеров) и добровольческих (волонтерских) объединений с лучшими добровольческими (волонтерскими) практиками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учреждения образования</w:t>
            </w:r>
          </w:p>
        </w:tc>
      </w:tr>
      <w:tr w:rsidR="00A2765C" w:rsidTr="00A2765C">
        <w:trPr>
          <w:trHeight w:val="276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2765C" w:rsidRDefault="00A276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Консультационная поддержка</w:t>
            </w:r>
          </w:p>
        </w:tc>
      </w:tr>
      <w:tr w:rsidR="00A2765C" w:rsidTr="00A2765C">
        <w:trPr>
          <w:trHeight w:val="110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помощи на безвозмездной основе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Юридический отдел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2765C" w:rsidTr="00A2765C">
        <w:trPr>
          <w:trHeight w:val="276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2765C" w:rsidRDefault="00A276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Имущественная поддержка</w:t>
            </w:r>
          </w:p>
        </w:tc>
      </w:tr>
      <w:tr w:rsidR="00A2765C" w:rsidTr="00A2765C">
        <w:trPr>
          <w:trHeight w:val="8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предоставление помещений для проведения мероприятий в сфере добровольческой (волонтерской) деятельности и с целью её развития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учреждения образования</w:t>
            </w:r>
          </w:p>
        </w:tc>
      </w:tr>
      <w:tr w:rsidR="00A2765C" w:rsidTr="00A2765C">
        <w:trPr>
          <w:trHeight w:val="276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2765C" w:rsidRDefault="00A276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Методическая поддержка</w:t>
            </w:r>
          </w:p>
        </w:tc>
      </w:tr>
      <w:tr w:rsidR="00A2765C" w:rsidTr="00A2765C">
        <w:trPr>
          <w:trHeight w:val="110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учебно-методической и научно-методической помощи организаторам добровольческой (волонтерской) деятельности, добровольческим (волонтерским) организациям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учреждения образования</w:t>
            </w:r>
          </w:p>
        </w:tc>
      </w:tr>
      <w:tr w:rsidR="00A2765C" w:rsidTr="00A2765C">
        <w:trPr>
          <w:trHeight w:val="8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1.2.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инструкций, руководств, методических материалов, необходимых для реализации целей добровольческой (волонтерской) деятельности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2765C" w:rsidTr="00A2765C">
        <w:trPr>
          <w:trHeight w:val="8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инструкций руководства и материалов, необходимых для выполнения конкретных добровольческих (волонтерских) задач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5C" w:rsidRDefault="00A2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A2765C" w:rsidRDefault="00A2765C" w:rsidP="00A2765C">
      <w:pPr>
        <w:rPr>
          <w:rFonts w:ascii="Times New Roman" w:hAnsi="Times New Roman" w:cs="Times New Roman"/>
          <w:sz w:val="28"/>
          <w:szCs w:val="28"/>
        </w:rPr>
      </w:pPr>
    </w:p>
    <w:p w:rsidR="00A2765C" w:rsidRDefault="00A2765C" w:rsidP="00A276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765C" w:rsidRDefault="00A2765C" w:rsidP="003F6267">
      <w:pPr>
        <w:spacing w:after="0"/>
        <w:jc w:val="both"/>
      </w:pPr>
    </w:p>
    <w:sectPr w:rsidR="00A2765C" w:rsidSect="00FF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5D74"/>
    <w:multiLevelType w:val="hybridMultilevel"/>
    <w:tmpl w:val="6BBC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71A"/>
    <w:rsid w:val="00162C64"/>
    <w:rsid w:val="00270A16"/>
    <w:rsid w:val="003F6267"/>
    <w:rsid w:val="00574688"/>
    <w:rsid w:val="005966A7"/>
    <w:rsid w:val="006E678A"/>
    <w:rsid w:val="006F77F0"/>
    <w:rsid w:val="008820A7"/>
    <w:rsid w:val="0095371A"/>
    <w:rsid w:val="00A2765C"/>
    <w:rsid w:val="00C23DB4"/>
    <w:rsid w:val="00FF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7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371A"/>
    <w:pPr>
      <w:ind w:left="720"/>
      <w:contextualSpacing/>
    </w:pPr>
  </w:style>
  <w:style w:type="table" w:styleId="a6">
    <w:name w:val="Table Grid"/>
    <w:basedOn w:val="a1"/>
    <w:uiPriority w:val="39"/>
    <w:rsid w:val="00A2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ЗадворноваЮВ</cp:lastModifiedBy>
  <cp:revision>5</cp:revision>
  <cp:lastPrinted>2025-05-21T08:30:00Z</cp:lastPrinted>
  <dcterms:created xsi:type="dcterms:W3CDTF">2025-05-16T09:58:00Z</dcterms:created>
  <dcterms:modified xsi:type="dcterms:W3CDTF">2025-07-01T11:42:00Z</dcterms:modified>
</cp:coreProperties>
</file>