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27987" w:rsidRPr="00C51AE3" w:rsidTr="00272534">
        <w:trPr>
          <w:cantSplit/>
          <w:trHeight w:val="1276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381"/>
              <w:tblOverlap w:val="never"/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6"/>
            </w:tblGrid>
            <w:tr w:rsidR="00C27987" w:rsidRPr="00C51AE3" w:rsidTr="00272534">
              <w:trPr>
                <w:cantSplit/>
              </w:trPr>
              <w:tc>
                <w:tcPr>
                  <w:tcW w:w="9356" w:type="dxa"/>
                  <w:shd w:val="clear" w:color="auto" w:fill="auto"/>
                </w:tcPr>
                <w:p w:rsidR="00C27987" w:rsidRPr="00C51AE3" w:rsidRDefault="00C27987" w:rsidP="0027253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2925" cy="685800"/>
                        <wp:effectExtent l="19050" t="0" r="9525" b="0"/>
                        <wp:docPr id="1" name="Рисунок 1" descr="Герб_района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района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7987" w:rsidRPr="00C51AE3" w:rsidRDefault="00C27987" w:rsidP="00272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27987" w:rsidRPr="00C51AE3" w:rsidTr="00272534">
              <w:trPr>
                <w:cantSplit/>
              </w:trPr>
              <w:tc>
                <w:tcPr>
                  <w:tcW w:w="9356" w:type="dxa"/>
                  <w:shd w:val="clear" w:color="auto" w:fill="auto"/>
                </w:tcPr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sz w:val="24"/>
                      <w:szCs w:val="24"/>
                    </w:rPr>
                  </w:pPr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>Пучежского</w:t>
                  </w:r>
                  <w:proofErr w:type="spellEnd"/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sz w:val="24"/>
                      <w:szCs w:val="24"/>
                    </w:rPr>
                  </w:pPr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>Ивановской области</w:t>
                  </w:r>
                </w:p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b/>
                      <w:sz w:val="24"/>
                      <w:szCs w:val="24"/>
                    </w:rPr>
                  </w:pPr>
                </w:p>
                <w:p w:rsidR="00C27987" w:rsidRPr="00C51AE3" w:rsidRDefault="00C27987" w:rsidP="00272534">
                  <w:pPr>
                    <w:pStyle w:val="3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proofErr w:type="gramStart"/>
                  <w:r w:rsidRPr="00C51AE3">
                    <w:rPr>
                      <w:rFonts w:ascii="Franklin Gothic Medium" w:hAnsi="Franklin Gothic Medium"/>
                      <w:sz w:val="24"/>
                      <w:szCs w:val="24"/>
                    </w:rPr>
                    <w:t>П</w:t>
                  </w:r>
                  <w:proofErr w:type="gramEnd"/>
                  <w:r w:rsidRPr="00C51AE3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О С Т А Н О В Л Е Н И Е</w:t>
                  </w:r>
                </w:p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27987" w:rsidRPr="00C51AE3" w:rsidRDefault="00C27987" w:rsidP="002725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7987" w:rsidRPr="00C51AE3" w:rsidTr="00272534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C27987" w:rsidRPr="00C51AE3" w:rsidRDefault="00C27987" w:rsidP="00272534">
            <w:pPr>
              <w:pStyle w:val="3"/>
              <w:rPr>
                <w:rFonts w:cs="Arial"/>
                <w:sz w:val="24"/>
                <w:szCs w:val="24"/>
              </w:rPr>
            </w:pPr>
          </w:p>
        </w:tc>
      </w:tr>
      <w:tr w:rsidR="00C27987" w:rsidRPr="00C51AE3" w:rsidTr="00272534">
        <w:trPr>
          <w:cantSplit/>
        </w:trPr>
        <w:tc>
          <w:tcPr>
            <w:tcW w:w="4678" w:type="dxa"/>
          </w:tcPr>
          <w:p w:rsidR="00C27987" w:rsidRPr="00C51AE3" w:rsidRDefault="00C27987" w:rsidP="00272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27987" w:rsidRPr="00C51AE3" w:rsidRDefault="00C27987" w:rsidP="00272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987" w:rsidRPr="00C51AE3" w:rsidTr="00272534">
        <w:trPr>
          <w:cantSplit/>
        </w:trPr>
        <w:tc>
          <w:tcPr>
            <w:tcW w:w="9356" w:type="dxa"/>
            <w:gridSpan w:val="2"/>
          </w:tcPr>
          <w:p w:rsidR="00C27987" w:rsidRPr="00C51AE3" w:rsidRDefault="00C27987" w:rsidP="00272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987" w:rsidRPr="00C51AE3" w:rsidTr="00272534">
        <w:trPr>
          <w:cantSplit/>
        </w:trPr>
        <w:tc>
          <w:tcPr>
            <w:tcW w:w="4678" w:type="dxa"/>
          </w:tcPr>
          <w:p w:rsidR="00C27987" w:rsidRPr="00C51AE3" w:rsidRDefault="00C27987" w:rsidP="00637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AE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63782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FE44F1">
              <w:rPr>
                <w:rFonts w:ascii="Arial" w:hAnsi="Arial" w:cs="Arial"/>
                <w:b/>
                <w:sz w:val="24"/>
                <w:szCs w:val="24"/>
              </w:rPr>
              <w:t>.03.2025</w:t>
            </w:r>
          </w:p>
        </w:tc>
        <w:tc>
          <w:tcPr>
            <w:tcW w:w="4678" w:type="dxa"/>
          </w:tcPr>
          <w:p w:rsidR="00C27987" w:rsidRPr="00C51AE3" w:rsidRDefault="00C27987" w:rsidP="00637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AE3">
              <w:rPr>
                <w:rFonts w:ascii="Arial" w:hAnsi="Arial" w:cs="Arial"/>
                <w:b/>
                <w:sz w:val="24"/>
                <w:szCs w:val="24"/>
              </w:rPr>
              <w:t xml:space="preserve">           №</w:t>
            </w:r>
            <w:r w:rsidR="002725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782E">
              <w:rPr>
                <w:rFonts w:ascii="Arial" w:hAnsi="Arial" w:cs="Arial"/>
                <w:b/>
                <w:sz w:val="24"/>
                <w:szCs w:val="24"/>
              </w:rPr>
              <w:t>147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51AE3">
              <w:rPr>
                <w:rFonts w:ascii="Arial" w:hAnsi="Arial" w:cs="Arial"/>
                <w:b/>
                <w:sz w:val="24"/>
                <w:szCs w:val="24"/>
              </w:rPr>
              <w:t>п</w:t>
            </w:r>
          </w:p>
        </w:tc>
      </w:tr>
    </w:tbl>
    <w:p w:rsidR="00C27987" w:rsidRPr="00C51AE3" w:rsidRDefault="00C27987" w:rsidP="00C27987">
      <w:pPr>
        <w:jc w:val="center"/>
        <w:rPr>
          <w:rFonts w:ascii="Arial" w:hAnsi="Arial" w:cs="Arial"/>
          <w:b/>
          <w:sz w:val="24"/>
          <w:szCs w:val="24"/>
        </w:rPr>
      </w:pPr>
    </w:p>
    <w:p w:rsidR="00C27987" w:rsidRPr="00C51AE3" w:rsidRDefault="00C27987" w:rsidP="00C27987">
      <w:pPr>
        <w:jc w:val="center"/>
        <w:rPr>
          <w:rFonts w:ascii="Arial" w:hAnsi="Arial" w:cs="Arial"/>
          <w:b/>
          <w:sz w:val="24"/>
          <w:szCs w:val="24"/>
        </w:rPr>
      </w:pPr>
      <w:r w:rsidRPr="00C51AE3">
        <w:rPr>
          <w:rFonts w:ascii="Arial" w:hAnsi="Arial" w:cs="Arial"/>
          <w:b/>
          <w:sz w:val="24"/>
          <w:szCs w:val="24"/>
        </w:rPr>
        <w:t>г</w:t>
      </w:r>
      <w:proofErr w:type="gramStart"/>
      <w:r w:rsidRPr="00C51AE3">
        <w:rPr>
          <w:rFonts w:ascii="Arial" w:hAnsi="Arial" w:cs="Arial"/>
          <w:b/>
          <w:sz w:val="24"/>
          <w:szCs w:val="24"/>
        </w:rPr>
        <w:t>.П</w:t>
      </w:r>
      <w:proofErr w:type="gramEnd"/>
      <w:r w:rsidRPr="00C51AE3">
        <w:rPr>
          <w:rFonts w:ascii="Arial" w:hAnsi="Arial" w:cs="Arial"/>
          <w:b/>
          <w:sz w:val="24"/>
          <w:szCs w:val="24"/>
        </w:rPr>
        <w:t>учеж</w:t>
      </w:r>
    </w:p>
    <w:p w:rsidR="00C27987" w:rsidRPr="00C51AE3" w:rsidRDefault="00C27987" w:rsidP="00C27987">
      <w:pPr>
        <w:jc w:val="both"/>
        <w:rPr>
          <w:sz w:val="24"/>
          <w:szCs w:val="24"/>
        </w:rPr>
      </w:pPr>
    </w:p>
    <w:p w:rsidR="00C27987" w:rsidRPr="00E1636A" w:rsidRDefault="00C27987" w:rsidP="00C27987">
      <w:pPr>
        <w:jc w:val="center"/>
        <w:rPr>
          <w:b/>
          <w:sz w:val="24"/>
          <w:szCs w:val="24"/>
        </w:rPr>
      </w:pPr>
      <w:r w:rsidRPr="00C51AE3"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4"/>
          <w:szCs w:val="24"/>
        </w:rPr>
        <w:t>Пучежского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r w:rsidRPr="00C51AE3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</w:t>
      </w:r>
      <w:r w:rsidRPr="00C51AE3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2</w:t>
      </w:r>
      <w:r w:rsidRPr="00C51AE3">
        <w:rPr>
          <w:b/>
          <w:sz w:val="24"/>
          <w:szCs w:val="24"/>
        </w:rPr>
        <w:t>.11.20</w:t>
      </w:r>
      <w:r>
        <w:rPr>
          <w:b/>
          <w:sz w:val="24"/>
          <w:szCs w:val="24"/>
        </w:rPr>
        <w:t>20</w:t>
      </w:r>
      <w:r w:rsidRPr="00C51AE3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438</w:t>
      </w:r>
      <w:r w:rsidRPr="00C51AE3">
        <w:rPr>
          <w:b/>
          <w:sz w:val="24"/>
          <w:szCs w:val="24"/>
        </w:rPr>
        <w:t>-п</w:t>
      </w:r>
      <w:r>
        <w:rPr>
          <w:b/>
          <w:sz w:val="24"/>
          <w:szCs w:val="24"/>
        </w:rPr>
        <w:t xml:space="preserve"> </w:t>
      </w:r>
      <w:r w:rsidRPr="00E1636A">
        <w:rPr>
          <w:b/>
          <w:sz w:val="24"/>
          <w:szCs w:val="24"/>
        </w:rPr>
        <w:t xml:space="preserve">«Об утверждении муниципальной программы «Развитие образования </w:t>
      </w:r>
      <w:proofErr w:type="spellStart"/>
      <w:r w:rsidRPr="00E1636A">
        <w:rPr>
          <w:b/>
          <w:sz w:val="24"/>
          <w:szCs w:val="24"/>
        </w:rPr>
        <w:t>Пучежского</w:t>
      </w:r>
      <w:proofErr w:type="spellEnd"/>
      <w:r w:rsidRPr="00E1636A">
        <w:rPr>
          <w:b/>
          <w:sz w:val="24"/>
          <w:szCs w:val="24"/>
        </w:rPr>
        <w:t xml:space="preserve"> муниципального района»</w:t>
      </w:r>
    </w:p>
    <w:p w:rsidR="00C27987" w:rsidRPr="00C51AE3" w:rsidRDefault="00C27987" w:rsidP="00C27987">
      <w:pPr>
        <w:jc w:val="center"/>
        <w:rPr>
          <w:b/>
          <w:sz w:val="24"/>
          <w:szCs w:val="24"/>
        </w:rPr>
      </w:pPr>
    </w:p>
    <w:p w:rsidR="00C27987" w:rsidRPr="00C51AE3" w:rsidRDefault="00C27987" w:rsidP="00C27987">
      <w:pPr>
        <w:jc w:val="both"/>
        <w:rPr>
          <w:sz w:val="24"/>
          <w:szCs w:val="24"/>
        </w:rPr>
      </w:pPr>
      <w:r w:rsidRPr="00C51AE3">
        <w:rPr>
          <w:b/>
          <w:sz w:val="24"/>
          <w:szCs w:val="24"/>
        </w:rPr>
        <w:t xml:space="preserve"> </w:t>
      </w:r>
      <w:r w:rsidRPr="00C51AE3">
        <w:rPr>
          <w:sz w:val="24"/>
          <w:szCs w:val="24"/>
        </w:rPr>
        <w:tab/>
      </w:r>
    </w:p>
    <w:p w:rsidR="00C27987" w:rsidRDefault="00C27987" w:rsidP="00C27987">
      <w:pPr>
        <w:jc w:val="both"/>
        <w:rPr>
          <w:sz w:val="24"/>
          <w:szCs w:val="24"/>
        </w:rPr>
      </w:pPr>
      <w:r w:rsidRPr="00C51AE3">
        <w:rPr>
          <w:sz w:val="24"/>
          <w:szCs w:val="24"/>
        </w:rPr>
        <w:t xml:space="preserve">    </w:t>
      </w:r>
      <w:r w:rsidRPr="007D3DF7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7D3DF7">
        <w:rPr>
          <w:sz w:val="24"/>
          <w:szCs w:val="24"/>
        </w:rPr>
        <w:t>,</w:t>
      </w: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spellStart"/>
      <w:proofErr w:type="gramStart"/>
      <w:r w:rsidRPr="007D3DF7">
        <w:rPr>
          <w:sz w:val="24"/>
          <w:szCs w:val="24"/>
        </w:rPr>
        <w:t>п</w:t>
      </w:r>
      <w:proofErr w:type="spellEnd"/>
      <w:proofErr w:type="gramEnd"/>
      <w:r w:rsidRPr="007D3DF7">
        <w:rPr>
          <w:sz w:val="24"/>
          <w:szCs w:val="24"/>
        </w:rPr>
        <w:t xml:space="preserve"> о с т а </w:t>
      </w:r>
      <w:proofErr w:type="spellStart"/>
      <w:r w:rsidRPr="007D3DF7">
        <w:rPr>
          <w:sz w:val="24"/>
          <w:szCs w:val="24"/>
        </w:rPr>
        <w:t>н</w:t>
      </w:r>
      <w:proofErr w:type="spellEnd"/>
      <w:r w:rsidRPr="007D3DF7">
        <w:rPr>
          <w:sz w:val="24"/>
          <w:szCs w:val="24"/>
        </w:rPr>
        <w:t xml:space="preserve"> о в л я </w:t>
      </w:r>
      <w:proofErr w:type="spellStart"/>
      <w:r w:rsidRPr="007D3DF7">
        <w:rPr>
          <w:sz w:val="24"/>
          <w:szCs w:val="24"/>
        </w:rPr>
        <w:t>ю</w:t>
      </w:r>
      <w:proofErr w:type="spellEnd"/>
      <w:r w:rsidRPr="007D3DF7">
        <w:rPr>
          <w:sz w:val="24"/>
          <w:szCs w:val="24"/>
        </w:rPr>
        <w:t xml:space="preserve"> :</w:t>
      </w:r>
    </w:p>
    <w:p w:rsidR="00C27987" w:rsidRDefault="00C27987" w:rsidP="00C27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D3DF7">
        <w:rPr>
          <w:sz w:val="24"/>
          <w:szCs w:val="24"/>
        </w:rPr>
        <w:t xml:space="preserve"> 1. Внести в постановление администрации </w:t>
      </w:r>
      <w:proofErr w:type="spellStart"/>
      <w:r w:rsidRPr="007D3DF7">
        <w:rPr>
          <w:sz w:val="24"/>
          <w:szCs w:val="24"/>
        </w:rPr>
        <w:t>Пучежского</w:t>
      </w:r>
      <w:proofErr w:type="spellEnd"/>
      <w:r w:rsidRPr="007D3DF7">
        <w:rPr>
          <w:sz w:val="24"/>
          <w:szCs w:val="24"/>
        </w:rPr>
        <w:t xml:space="preserve"> муниципального района от 1</w:t>
      </w:r>
      <w:r>
        <w:rPr>
          <w:sz w:val="24"/>
          <w:szCs w:val="24"/>
        </w:rPr>
        <w:t>2</w:t>
      </w:r>
      <w:r w:rsidRPr="007D3DF7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D3DF7">
        <w:rPr>
          <w:sz w:val="24"/>
          <w:szCs w:val="24"/>
        </w:rPr>
        <w:t xml:space="preserve"> №</w:t>
      </w:r>
      <w:r>
        <w:rPr>
          <w:sz w:val="24"/>
          <w:szCs w:val="24"/>
        </w:rPr>
        <w:t>438</w:t>
      </w:r>
      <w:r w:rsidRPr="007D3DF7">
        <w:rPr>
          <w:sz w:val="24"/>
          <w:szCs w:val="24"/>
        </w:rPr>
        <w:t xml:space="preserve">-п «Об утверждении муниципальной программы «Развитие образования </w:t>
      </w:r>
      <w:proofErr w:type="spellStart"/>
      <w:r w:rsidRPr="007D3DF7">
        <w:rPr>
          <w:sz w:val="24"/>
          <w:szCs w:val="24"/>
        </w:rPr>
        <w:t>Пучежского</w:t>
      </w:r>
      <w:proofErr w:type="spellEnd"/>
      <w:r w:rsidRPr="007D3DF7">
        <w:rPr>
          <w:sz w:val="24"/>
          <w:szCs w:val="24"/>
        </w:rPr>
        <w:t xml:space="preserve"> муниципального рай</w:t>
      </w:r>
      <w:r>
        <w:rPr>
          <w:sz w:val="24"/>
          <w:szCs w:val="24"/>
        </w:rPr>
        <w:t xml:space="preserve">она» </w:t>
      </w:r>
      <w:r w:rsidRPr="007D3DF7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C27987" w:rsidRDefault="00C27987" w:rsidP="00C27987">
      <w:pPr>
        <w:jc w:val="both"/>
        <w:rPr>
          <w:sz w:val="24"/>
          <w:szCs w:val="24"/>
        </w:rPr>
      </w:pPr>
    </w:p>
    <w:p w:rsidR="00C27987" w:rsidRPr="00787BF7" w:rsidRDefault="00C27987" w:rsidP="00787BF7">
      <w:pPr>
        <w:pStyle w:val="af0"/>
        <w:numPr>
          <w:ilvl w:val="1"/>
          <w:numId w:val="46"/>
        </w:numPr>
        <w:rPr>
          <w:sz w:val="24"/>
          <w:szCs w:val="24"/>
        </w:rPr>
      </w:pPr>
      <w:r w:rsidRPr="00787BF7">
        <w:rPr>
          <w:sz w:val="24"/>
          <w:szCs w:val="24"/>
        </w:rPr>
        <w:t xml:space="preserve">В паспорте муниципальной программы «Развитие образования </w:t>
      </w:r>
      <w:proofErr w:type="spellStart"/>
      <w:r w:rsidRPr="00787BF7">
        <w:rPr>
          <w:sz w:val="24"/>
          <w:szCs w:val="24"/>
        </w:rPr>
        <w:t>Пучежского</w:t>
      </w:r>
      <w:proofErr w:type="spellEnd"/>
      <w:r w:rsidRPr="00787BF7">
        <w:rPr>
          <w:sz w:val="24"/>
          <w:szCs w:val="24"/>
        </w:rPr>
        <w:t xml:space="preserve"> муниципального района»:</w:t>
      </w:r>
    </w:p>
    <w:p w:rsidR="00787BF7" w:rsidRPr="00787BF7" w:rsidRDefault="00787BF7" w:rsidP="00787BF7">
      <w:pPr>
        <w:pStyle w:val="af0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  1.1.1. Срок реализации программы  читать: «2021-2027 годы»</w:t>
      </w:r>
    </w:p>
    <w:p w:rsidR="00C27987" w:rsidRDefault="00C27987" w:rsidP="00C27987">
      <w:pPr>
        <w:rPr>
          <w:sz w:val="28"/>
          <w:szCs w:val="28"/>
        </w:rPr>
      </w:pPr>
      <w:r>
        <w:rPr>
          <w:sz w:val="24"/>
          <w:szCs w:val="24"/>
        </w:rPr>
        <w:t xml:space="preserve">          1.1.</w:t>
      </w:r>
      <w:r w:rsidR="00787BF7">
        <w:rPr>
          <w:sz w:val="24"/>
          <w:szCs w:val="24"/>
        </w:rPr>
        <w:t>2</w:t>
      </w:r>
      <w:r>
        <w:rPr>
          <w:sz w:val="24"/>
          <w:szCs w:val="24"/>
        </w:rPr>
        <w:t>. Строку «Объемы бюджетных ассигнований на реализацию Программы» изложить в следующей редакции:</w:t>
      </w:r>
      <w:r w:rsidRPr="004B0C24">
        <w:rPr>
          <w:sz w:val="28"/>
          <w:szCs w:val="28"/>
        </w:rPr>
        <w:t xml:space="preserve"> </w:t>
      </w:r>
    </w:p>
    <w:p w:rsidR="00430B25" w:rsidRPr="00430B25" w:rsidRDefault="00430B25" w:rsidP="00430B25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430B25">
        <w:rPr>
          <w:sz w:val="24"/>
          <w:szCs w:val="24"/>
        </w:rPr>
        <w:t>«2021 год – 129640,11657 тыс</w:t>
      </w:r>
      <w:proofErr w:type="gramStart"/>
      <w:r w:rsidRPr="00430B25">
        <w:rPr>
          <w:sz w:val="24"/>
          <w:szCs w:val="24"/>
        </w:rPr>
        <w:t>.р</w:t>
      </w:r>
      <w:proofErr w:type="gramEnd"/>
      <w:r w:rsidRPr="00430B25">
        <w:rPr>
          <w:sz w:val="24"/>
          <w:szCs w:val="24"/>
        </w:rPr>
        <w:t xml:space="preserve">уб., </w:t>
      </w:r>
    </w:p>
    <w:p w:rsidR="00430B25" w:rsidRPr="00430B25" w:rsidRDefault="00430B25" w:rsidP="00430B25">
      <w:pPr>
        <w:ind w:left="360"/>
        <w:rPr>
          <w:sz w:val="24"/>
          <w:szCs w:val="24"/>
        </w:rPr>
      </w:pPr>
      <w:r w:rsidRPr="00430B25">
        <w:rPr>
          <w:sz w:val="24"/>
          <w:szCs w:val="24"/>
        </w:rPr>
        <w:t xml:space="preserve">2022 год – 147869,03329 тыс. руб., </w:t>
      </w:r>
    </w:p>
    <w:p w:rsidR="00430B25" w:rsidRPr="00430B25" w:rsidRDefault="00430B25" w:rsidP="00430B25">
      <w:pPr>
        <w:ind w:left="360"/>
        <w:rPr>
          <w:sz w:val="24"/>
          <w:szCs w:val="24"/>
        </w:rPr>
      </w:pPr>
      <w:r w:rsidRPr="00430B25">
        <w:rPr>
          <w:sz w:val="24"/>
          <w:szCs w:val="24"/>
        </w:rPr>
        <w:t>2023 год – 152907,43138 тыс. руб.,</w:t>
      </w:r>
    </w:p>
    <w:p w:rsidR="00430B25" w:rsidRPr="000754A9" w:rsidRDefault="00430B25" w:rsidP="00430B25">
      <w:pPr>
        <w:ind w:left="360"/>
        <w:rPr>
          <w:sz w:val="24"/>
          <w:szCs w:val="24"/>
        </w:rPr>
      </w:pPr>
      <w:r w:rsidRPr="00430B25">
        <w:rPr>
          <w:sz w:val="24"/>
          <w:szCs w:val="24"/>
        </w:rPr>
        <w:t xml:space="preserve">2024 год – </w:t>
      </w:r>
      <w:r w:rsidR="007041B6">
        <w:rPr>
          <w:sz w:val="24"/>
          <w:szCs w:val="24"/>
        </w:rPr>
        <w:t>172715,49467</w:t>
      </w:r>
      <w:r w:rsidRPr="000754A9">
        <w:rPr>
          <w:sz w:val="24"/>
          <w:szCs w:val="24"/>
        </w:rPr>
        <w:t xml:space="preserve"> тыс. руб.,</w:t>
      </w:r>
    </w:p>
    <w:p w:rsidR="00430B25" w:rsidRPr="000754A9" w:rsidRDefault="00430B25" w:rsidP="00430B25">
      <w:pPr>
        <w:ind w:left="360"/>
        <w:rPr>
          <w:sz w:val="24"/>
          <w:szCs w:val="24"/>
        </w:rPr>
      </w:pPr>
      <w:r w:rsidRPr="000754A9">
        <w:rPr>
          <w:sz w:val="24"/>
          <w:szCs w:val="24"/>
        </w:rPr>
        <w:t xml:space="preserve">2025 год – </w:t>
      </w:r>
      <w:r w:rsidR="0090076E">
        <w:rPr>
          <w:sz w:val="24"/>
          <w:szCs w:val="24"/>
        </w:rPr>
        <w:t>199983,83894</w:t>
      </w:r>
      <w:r w:rsidRPr="000754A9">
        <w:rPr>
          <w:sz w:val="24"/>
          <w:szCs w:val="24"/>
        </w:rPr>
        <w:t xml:space="preserve"> тыс. руб.,</w:t>
      </w:r>
    </w:p>
    <w:p w:rsidR="00430B25" w:rsidRDefault="00430B25" w:rsidP="00430B2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30B25">
        <w:rPr>
          <w:sz w:val="24"/>
          <w:szCs w:val="24"/>
        </w:rPr>
        <w:t xml:space="preserve">2026 год – </w:t>
      </w:r>
      <w:r w:rsidR="0090076E">
        <w:rPr>
          <w:sz w:val="24"/>
          <w:szCs w:val="24"/>
        </w:rPr>
        <w:t>188315,80773</w:t>
      </w:r>
      <w:r w:rsidRPr="00430B2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="000754A9">
        <w:rPr>
          <w:sz w:val="24"/>
          <w:szCs w:val="24"/>
        </w:rPr>
        <w:t>,</w:t>
      </w:r>
    </w:p>
    <w:p w:rsidR="000754A9" w:rsidRPr="00430B25" w:rsidRDefault="000754A9" w:rsidP="00430B25">
      <w:pPr>
        <w:rPr>
          <w:sz w:val="24"/>
          <w:szCs w:val="24"/>
        </w:rPr>
      </w:pPr>
      <w:r>
        <w:rPr>
          <w:sz w:val="24"/>
          <w:szCs w:val="24"/>
        </w:rPr>
        <w:t xml:space="preserve">      2027 год – </w:t>
      </w:r>
      <w:r w:rsidR="0090076E">
        <w:rPr>
          <w:sz w:val="24"/>
          <w:szCs w:val="24"/>
        </w:rPr>
        <w:t>373414,31209</w:t>
      </w:r>
      <w:r>
        <w:rPr>
          <w:sz w:val="24"/>
          <w:szCs w:val="24"/>
        </w:rPr>
        <w:t xml:space="preserve"> тыс. руб.</w:t>
      </w:r>
    </w:p>
    <w:p w:rsidR="00430B25" w:rsidRDefault="00430B25" w:rsidP="00C27987">
      <w:pPr>
        <w:rPr>
          <w:sz w:val="28"/>
          <w:szCs w:val="28"/>
        </w:rPr>
      </w:pPr>
    </w:p>
    <w:p w:rsidR="00C27987" w:rsidRDefault="00C27987" w:rsidP="00C27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B0C24">
        <w:rPr>
          <w:sz w:val="24"/>
          <w:szCs w:val="24"/>
        </w:rPr>
        <w:t>Затраты на реализацию Программы за счет муниципальных и областных  средств финансирования  (определяются и уточняются ежегодно)»</w:t>
      </w:r>
      <w:r>
        <w:rPr>
          <w:sz w:val="24"/>
          <w:szCs w:val="24"/>
        </w:rPr>
        <w:t>.</w:t>
      </w:r>
    </w:p>
    <w:p w:rsidR="00787BF7" w:rsidRDefault="00787BF7" w:rsidP="00C27987">
      <w:pPr>
        <w:jc w:val="both"/>
        <w:rPr>
          <w:sz w:val="24"/>
          <w:szCs w:val="24"/>
        </w:rPr>
      </w:pPr>
    </w:p>
    <w:p w:rsidR="00C27987" w:rsidRPr="0020228A" w:rsidRDefault="0020228A" w:rsidP="0020228A">
      <w:pPr>
        <w:pStyle w:val="af0"/>
        <w:numPr>
          <w:ilvl w:val="1"/>
          <w:numId w:val="46"/>
        </w:numPr>
        <w:jc w:val="both"/>
        <w:rPr>
          <w:sz w:val="24"/>
          <w:szCs w:val="24"/>
        </w:rPr>
      </w:pPr>
      <w:r w:rsidRPr="0020228A">
        <w:rPr>
          <w:sz w:val="24"/>
          <w:szCs w:val="24"/>
        </w:rPr>
        <w:t>П</w:t>
      </w:r>
      <w:r w:rsidR="00363DA3" w:rsidRPr="0020228A">
        <w:rPr>
          <w:sz w:val="24"/>
          <w:szCs w:val="24"/>
        </w:rPr>
        <w:t xml:space="preserve">ункт 3.2. «Целевые показатели» раздела 3 «Цель, целевые показатели и ожидаемые результаты реализации муниципальной программы» </w:t>
      </w:r>
      <w:r w:rsidRPr="0020228A">
        <w:rPr>
          <w:sz w:val="24"/>
          <w:szCs w:val="24"/>
        </w:rPr>
        <w:t>читать в редакции: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4060"/>
        <w:gridCol w:w="730"/>
        <w:gridCol w:w="798"/>
        <w:gridCol w:w="812"/>
        <w:gridCol w:w="730"/>
        <w:gridCol w:w="705"/>
        <w:gridCol w:w="25"/>
        <w:gridCol w:w="10"/>
        <w:gridCol w:w="730"/>
        <w:gridCol w:w="10"/>
        <w:gridCol w:w="727"/>
      </w:tblGrid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Наименование показателя   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rPr>
                <w:sz w:val="22"/>
                <w:szCs w:val="22"/>
              </w:rPr>
            </w:pPr>
            <w:r w:rsidRPr="000A56FA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2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детей  от  1  до  7  лет,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охваченных            услугами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дошкольного образования      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99%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0A56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выпускников муниципальных общеобразовательных учреждений, получивших аттестат о среднем общем образовании, в общей численности выпускников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jc w:val="both"/>
              <w:rPr>
                <w:sz w:val="22"/>
                <w:szCs w:val="22"/>
              </w:rPr>
            </w:pPr>
            <w:r w:rsidRPr="000A56FA">
              <w:rPr>
                <w:sz w:val="22"/>
                <w:szCs w:val="22"/>
              </w:rPr>
              <w:t>Доля детей в возрасте от 5 до 18 лет, получающих услуги по дополнительному образованию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85%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rPr>
          <w:trHeight w:val="1230"/>
        </w:trPr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Отношение средней заработной платы педагогических работников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государственных (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организаций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детей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средней заработной плате учителей в Ивановской области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rPr>
          <w:trHeight w:val="510"/>
        </w:trPr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rPr>
          <w:trHeight w:val="1499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образовательных организаций,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A84341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Число граждан или обучающихся, заключивших договор о целевом приеме и договор о целевом </w:t>
            </w:r>
            <w:proofErr w:type="gramStart"/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обучении по программам</w:t>
            </w:r>
            <w:proofErr w:type="gramEnd"/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образовательных учреждений, участвующих в Региональном проекте «Цифровая образовательная среда»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технической направленности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64" w:type="dxa"/>
          </w:tcPr>
          <w:p w:rsidR="0020228A" w:rsidRPr="00724131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инфекцией (COVID -19), к общему количеству муниципальных общеобразовательных организаций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финансирования*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5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7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</w:tr>
      <w:tr w:rsidR="0020228A" w:rsidRPr="000A56FA" w:rsidTr="0020228A">
        <w:trPr>
          <w:trHeight w:val="942"/>
        </w:trPr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64" w:type="dxa"/>
          </w:tcPr>
          <w:p w:rsidR="0020228A" w:rsidRPr="00724131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объектов дошкольного образования, в которых проведен капитальный ремонт зданий и помещений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" w:type="dxa"/>
          </w:tcPr>
          <w:p w:rsidR="0020228A" w:rsidRPr="000A56FA" w:rsidRDefault="00A84341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5" w:type="dxa"/>
          </w:tcPr>
          <w:p w:rsidR="0020228A" w:rsidRPr="000A56FA" w:rsidRDefault="00A84341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rPr>
          <w:trHeight w:val="1500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5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gridSpan w:val="3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0228A" w:rsidRPr="000A56FA" w:rsidTr="0020228A">
        <w:trPr>
          <w:trHeight w:val="306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муниципальных образовательных организаций Ивановской области, осуществивших мероприятия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5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rPr>
          <w:trHeight w:val="306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5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gridSpan w:val="3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26962" w:rsidRPr="000A56FA" w:rsidTr="0020228A">
        <w:trPr>
          <w:trHeight w:val="306"/>
        </w:trPr>
        <w:tc>
          <w:tcPr>
            <w:tcW w:w="520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64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730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65" w:type="dxa"/>
            <w:gridSpan w:val="3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32" w:type="dxa"/>
            <w:gridSpan w:val="2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326962" w:rsidRPr="000A56FA" w:rsidTr="0020228A">
        <w:trPr>
          <w:trHeight w:val="306"/>
        </w:trPr>
        <w:tc>
          <w:tcPr>
            <w:tcW w:w="520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064" w:type="dxa"/>
          </w:tcPr>
          <w:p w:rsidR="00326962" w:rsidRDefault="00326962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государственных и муниципальных общеобразовательных организациях и их структурных подразделениях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реализованы мероприятия по обеспечению деятельности советников директора по воспитанию</w:t>
            </w:r>
            <w:r w:rsidR="005F09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730" w:type="dxa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798" w:type="dxa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gridSpan w:val="3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</w:tcPr>
          <w:p w:rsidR="00326962" w:rsidRDefault="005F096C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75E8B" w:rsidRPr="000A56FA" w:rsidTr="0020228A">
        <w:trPr>
          <w:trHeight w:val="306"/>
        </w:trPr>
        <w:tc>
          <w:tcPr>
            <w:tcW w:w="520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4064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Обеспечены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0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</w:t>
            </w:r>
          </w:p>
        </w:tc>
        <w:tc>
          <w:tcPr>
            <w:tcW w:w="765" w:type="dxa"/>
            <w:gridSpan w:val="3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</w:t>
            </w:r>
          </w:p>
        </w:tc>
        <w:tc>
          <w:tcPr>
            <w:tcW w:w="732" w:type="dxa"/>
            <w:gridSpan w:val="2"/>
          </w:tcPr>
          <w:p w:rsidR="00E75E8B" w:rsidRDefault="00E75E8B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</w:t>
            </w:r>
          </w:p>
        </w:tc>
      </w:tr>
    </w:tbl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r w:rsidRPr="0020228A">
        <w:rPr>
          <w:rFonts w:cs="Calibri"/>
          <w:sz w:val="22"/>
          <w:szCs w:val="22"/>
        </w:rPr>
        <w:t>*Показатель Программы «Доля детей в возрасте от 5 до 18 лет, использующих сертификаты дополнительного образования»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r w:rsidRPr="0020228A">
        <w:rPr>
          <w:rFonts w:cs="Calibri"/>
          <w:sz w:val="22"/>
          <w:szCs w:val="22"/>
        </w:rPr>
        <w:t xml:space="preserve">     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r w:rsidRPr="0020228A">
        <w:rPr>
          <w:rFonts w:cs="Calibri"/>
          <w:sz w:val="22"/>
          <w:szCs w:val="22"/>
        </w:rPr>
        <w:t xml:space="preserve">    Рассчитывается по формуле:</w:t>
      </w:r>
    </w:p>
    <w:p w:rsidR="0020228A" w:rsidRPr="00641C6E" w:rsidRDefault="00641C6E" w:rsidP="00641C6E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</w:t>
      </w:r>
      <w:proofErr w:type="spellStart"/>
      <w:r w:rsidR="0020228A" w:rsidRPr="00641C6E">
        <w:rPr>
          <w:rFonts w:cs="Calibri"/>
          <w:sz w:val="22"/>
          <w:szCs w:val="22"/>
        </w:rPr>
        <w:t>С-Ч</w:t>
      </w:r>
      <w:r w:rsidR="0020228A" w:rsidRPr="00641C6E">
        <w:rPr>
          <w:rFonts w:cs="Calibri"/>
          <w:sz w:val="16"/>
          <w:szCs w:val="16"/>
        </w:rPr>
        <w:t>серт</w:t>
      </w:r>
      <w:proofErr w:type="spellEnd"/>
      <w:r w:rsidR="0020228A" w:rsidRPr="00641C6E">
        <w:rPr>
          <w:rFonts w:cs="Calibri"/>
          <w:sz w:val="22"/>
          <w:szCs w:val="22"/>
        </w:rPr>
        <w:t>/</w:t>
      </w:r>
      <w:proofErr w:type="spellStart"/>
      <w:r w:rsidR="0020228A" w:rsidRPr="00641C6E">
        <w:rPr>
          <w:rFonts w:cs="Calibri"/>
          <w:sz w:val="22"/>
          <w:szCs w:val="22"/>
        </w:rPr>
        <w:t>Ч</w:t>
      </w:r>
      <w:r w:rsidR="0020228A" w:rsidRPr="00641C6E">
        <w:rPr>
          <w:rFonts w:cs="Calibri"/>
          <w:sz w:val="16"/>
          <w:szCs w:val="16"/>
        </w:rPr>
        <w:t>всего</w:t>
      </w:r>
      <w:proofErr w:type="spellEnd"/>
      <w:r w:rsidR="0020228A" w:rsidRPr="00641C6E">
        <w:rPr>
          <w:rFonts w:cs="Calibri"/>
          <w:sz w:val="22"/>
          <w:szCs w:val="22"/>
        </w:rPr>
        <w:t>, где: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proofErr w:type="gramStart"/>
      <w:r w:rsidRPr="0020228A">
        <w:rPr>
          <w:rFonts w:cs="Calibri"/>
          <w:sz w:val="22"/>
          <w:szCs w:val="22"/>
        </w:rPr>
        <w:t>С</w:t>
      </w:r>
      <w:proofErr w:type="gramEnd"/>
      <w:r w:rsidRPr="0020228A">
        <w:rPr>
          <w:rFonts w:cs="Calibri"/>
          <w:sz w:val="22"/>
          <w:szCs w:val="22"/>
        </w:rPr>
        <w:t xml:space="preserve"> – </w:t>
      </w:r>
      <w:proofErr w:type="gramStart"/>
      <w:r w:rsidRPr="0020228A">
        <w:rPr>
          <w:rFonts w:cs="Calibri"/>
          <w:sz w:val="22"/>
          <w:szCs w:val="22"/>
        </w:rPr>
        <w:t>доля</w:t>
      </w:r>
      <w:proofErr w:type="gramEnd"/>
      <w:r w:rsidRPr="0020228A">
        <w:rPr>
          <w:rFonts w:cs="Calibri"/>
          <w:sz w:val="22"/>
          <w:szCs w:val="22"/>
        </w:rPr>
        <w:t xml:space="preserve"> детей в возрасте от 5 до 18 лет, использующих сертификаты дополнительного образования;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proofErr w:type="spellStart"/>
      <w:r w:rsidRPr="0020228A">
        <w:rPr>
          <w:rFonts w:cs="Calibri"/>
          <w:sz w:val="22"/>
          <w:szCs w:val="22"/>
        </w:rPr>
        <w:t>Ч</w:t>
      </w:r>
      <w:r w:rsidRPr="0020228A">
        <w:rPr>
          <w:rFonts w:cs="Calibri"/>
          <w:sz w:val="16"/>
          <w:szCs w:val="16"/>
        </w:rPr>
        <w:t>серт</w:t>
      </w:r>
      <w:proofErr w:type="spellEnd"/>
      <w:r w:rsidRPr="0020228A">
        <w:rPr>
          <w:rFonts w:cs="Calibri"/>
          <w:sz w:val="22"/>
          <w:szCs w:val="22"/>
        </w:rPr>
        <w:t xml:space="preserve"> – общая численность детей, использующих сертификаты дополнительного образования;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proofErr w:type="spellStart"/>
      <w:r w:rsidRPr="0020228A">
        <w:rPr>
          <w:rFonts w:cs="Calibri"/>
          <w:sz w:val="22"/>
          <w:szCs w:val="22"/>
        </w:rPr>
        <w:t>Ч</w:t>
      </w:r>
      <w:r w:rsidRPr="0020228A">
        <w:rPr>
          <w:rFonts w:cs="Calibri"/>
          <w:sz w:val="16"/>
          <w:szCs w:val="16"/>
        </w:rPr>
        <w:t>всего</w:t>
      </w:r>
      <w:proofErr w:type="spellEnd"/>
      <w:r w:rsidRPr="0020228A">
        <w:rPr>
          <w:rFonts w:cs="Calibri"/>
          <w:sz w:val="22"/>
          <w:szCs w:val="22"/>
        </w:rPr>
        <w:t xml:space="preserve"> – численность детей в возрасте от 5 до 18 лет, проживающих на территории муниципалитета.</w:t>
      </w:r>
    </w:p>
    <w:p w:rsidR="0020228A" w:rsidRPr="0020228A" w:rsidRDefault="0020228A" w:rsidP="0020228A">
      <w:pPr>
        <w:pStyle w:val="af0"/>
        <w:ind w:left="405"/>
        <w:jc w:val="both"/>
        <w:rPr>
          <w:sz w:val="24"/>
          <w:szCs w:val="24"/>
        </w:rPr>
      </w:pP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87BF7">
        <w:rPr>
          <w:sz w:val="24"/>
          <w:szCs w:val="24"/>
        </w:rPr>
        <w:t>3</w:t>
      </w:r>
      <w:r>
        <w:rPr>
          <w:sz w:val="24"/>
          <w:szCs w:val="24"/>
        </w:rPr>
        <w:t xml:space="preserve">. «Мероприятия и ресурсное обеспечение реализации муниципальной программы «Развитие образования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района» изложить в новой редакции (Приложение 1).</w:t>
      </w: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3DF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7D3DF7">
        <w:rPr>
          <w:sz w:val="24"/>
          <w:szCs w:val="24"/>
        </w:rPr>
        <w:t>Контроль за</w:t>
      </w:r>
      <w:proofErr w:type="gramEnd"/>
      <w:r w:rsidRPr="007D3DF7">
        <w:rPr>
          <w:sz w:val="24"/>
          <w:szCs w:val="24"/>
        </w:rPr>
        <w:t xml:space="preserve"> исполнением постановления возложить на заместителя главы администрации  </w:t>
      </w:r>
      <w:proofErr w:type="spellStart"/>
      <w:r w:rsidRPr="007D3DF7">
        <w:rPr>
          <w:sz w:val="24"/>
          <w:szCs w:val="24"/>
        </w:rPr>
        <w:t>Пучежского</w:t>
      </w:r>
      <w:proofErr w:type="spellEnd"/>
      <w:r w:rsidRPr="007D3DF7">
        <w:rPr>
          <w:sz w:val="24"/>
          <w:szCs w:val="24"/>
        </w:rPr>
        <w:t xml:space="preserve"> муниципального района </w:t>
      </w:r>
      <w:r w:rsidR="009B2661">
        <w:rPr>
          <w:sz w:val="24"/>
          <w:szCs w:val="24"/>
        </w:rPr>
        <w:t>С.Г.Бабанова</w:t>
      </w:r>
      <w:r w:rsidRPr="007D3DF7">
        <w:rPr>
          <w:sz w:val="24"/>
          <w:szCs w:val="24"/>
        </w:rPr>
        <w:t>.</w:t>
      </w:r>
    </w:p>
    <w:p w:rsidR="00C27987" w:rsidRPr="007D3DF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3. Опубликовать настоящее постановление в «Правовом вестнике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012A4C">
        <w:rPr>
          <w:sz w:val="24"/>
          <w:szCs w:val="24"/>
        </w:rPr>
        <w:t xml:space="preserve"> в сети интернет</w:t>
      </w:r>
      <w:r>
        <w:rPr>
          <w:sz w:val="24"/>
          <w:szCs w:val="24"/>
        </w:rPr>
        <w:t>.</w:t>
      </w:r>
    </w:p>
    <w:p w:rsidR="00C27987" w:rsidRPr="007D3DF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7D3DF7">
        <w:rPr>
          <w:sz w:val="24"/>
          <w:szCs w:val="24"/>
        </w:rPr>
        <w:t xml:space="preserve">.  Настоящее постановление вступает в силу с момента его </w:t>
      </w:r>
      <w:r>
        <w:rPr>
          <w:sz w:val="24"/>
          <w:szCs w:val="24"/>
        </w:rPr>
        <w:t>официального опубликования</w:t>
      </w:r>
      <w:r w:rsidRPr="007D3DF7">
        <w:rPr>
          <w:sz w:val="24"/>
          <w:szCs w:val="24"/>
        </w:rPr>
        <w:t xml:space="preserve">. </w:t>
      </w:r>
    </w:p>
    <w:p w:rsidR="00C27987" w:rsidRPr="007D3DF7" w:rsidRDefault="00C27987" w:rsidP="00C27987">
      <w:pPr>
        <w:rPr>
          <w:sz w:val="24"/>
          <w:szCs w:val="24"/>
        </w:rPr>
      </w:pPr>
    </w:p>
    <w:p w:rsidR="00C27987" w:rsidRDefault="00C27987" w:rsidP="00801491">
      <w:pPr>
        <w:rPr>
          <w:b/>
          <w:bCs/>
          <w:sz w:val="28"/>
          <w:szCs w:val="28"/>
        </w:rPr>
        <w:sectPr w:rsidR="00C27987" w:rsidSect="00D91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Глав</w:t>
      </w:r>
      <w:r w:rsidR="009B266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                                          </w:t>
      </w:r>
      <w:proofErr w:type="spellStart"/>
      <w:r>
        <w:rPr>
          <w:sz w:val="24"/>
          <w:szCs w:val="24"/>
        </w:rPr>
        <w:t>С.В.Жубаркин</w:t>
      </w:r>
      <w:proofErr w:type="spellEnd"/>
    </w:p>
    <w:tbl>
      <w:tblPr>
        <w:tblW w:w="30466" w:type="dxa"/>
        <w:tblInd w:w="-318" w:type="dxa"/>
        <w:tblLayout w:type="fixed"/>
        <w:tblLook w:val="0000"/>
      </w:tblPr>
      <w:tblGrid>
        <w:gridCol w:w="176"/>
        <w:gridCol w:w="29110"/>
        <w:gridCol w:w="1180"/>
      </w:tblGrid>
      <w:tr w:rsidR="0048135E" w:rsidTr="00EB241C">
        <w:trPr>
          <w:gridBefore w:val="1"/>
          <w:gridAfter w:val="1"/>
          <w:wBefore w:w="176" w:type="dxa"/>
          <w:wAfter w:w="1180" w:type="dxa"/>
          <w:trHeight w:val="375"/>
        </w:trPr>
        <w:tc>
          <w:tcPr>
            <w:tcW w:w="29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362" w:type="dxa"/>
              <w:tblInd w:w="373" w:type="dxa"/>
              <w:tblLayout w:type="fixed"/>
              <w:tblLook w:val="04A0"/>
            </w:tblPr>
            <w:tblGrid>
              <w:gridCol w:w="15362"/>
            </w:tblGrid>
            <w:tr w:rsidR="00C27987" w:rsidTr="00D60A9F">
              <w:trPr>
                <w:trHeight w:val="375"/>
              </w:trPr>
              <w:tc>
                <w:tcPr>
                  <w:tcW w:w="15362" w:type="dxa"/>
                  <w:vAlign w:val="bottom"/>
                  <w:hideMark/>
                </w:tcPr>
                <w:p w:rsidR="00C27987" w:rsidRDefault="00C27987" w:rsidP="002725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Мероприятия и ресурсное обеспечение реализации муниципальной программы</w:t>
                  </w:r>
                </w:p>
              </w:tc>
            </w:tr>
            <w:tr w:rsidR="00C27987" w:rsidTr="00D60A9F">
              <w:trPr>
                <w:trHeight w:val="375"/>
              </w:trPr>
              <w:tc>
                <w:tcPr>
                  <w:tcW w:w="15362" w:type="dxa"/>
                  <w:vAlign w:val="bottom"/>
                  <w:hideMark/>
                </w:tcPr>
                <w:p w:rsidR="00C27987" w:rsidRDefault="00C27987" w:rsidP="002725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"Развитие образования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Пучежского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муниципального района"</w:t>
                  </w:r>
                </w:p>
              </w:tc>
            </w:tr>
          </w:tbl>
          <w:p w:rsidR="00C27987" w:rsidRDefault="00C27987" w:rsidP="002725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7987" w:rsidTr="00DD4534">
        <w:tblPrEx>
          <w:tblLook w:val="04A0"/>
        </w:tblPrEx>
        <w:trPr>
          <w:trHeight w:val="375"/>
        </w:trPr>
        <w:tc>
          <w:tcPr>
            <w:tcW w:w="30466" w:type="dxa"/>
            <w:gridSpan w:val="3"/>
            <w:vAlign w:val="bottom"/>
            <w:hideMark/>
          </w:tcPr>
          <w:tbl>
            <w:tblPr>
              <w:tblW w:w="19306" w:type="dxa"/>
              <w:tblInd w:w="90" w:type="dxa"/>
              <w:tblLayout w:type="fixed"/>
              <w:tblLook w:val="04A0"/>
            </w:tblPr>
            <w:tblGrid>
              <w:gridCol w:w="19070"/>
              <w:gridCol w:w="236"/>
            </w:tblGrid>
            <w:tr w:rsidR="00C27987" w:rsidTr="008D2775">
              <w:trPr>
                <w:trHeight w:val="375"/>
              </w:trPr>
              <w:tc>
                <w:tcPr>
                  <w:tcW w:w="19084" w:type="dxa"/>
                  <w:vAlign w:val="bottom"/>
                </w:tcPr>
                <w:p w:rsidR="00C27987" w:rsidRPr="00E853E8" w:rsidRDefault="00C27987" w:rsidP="00272534"/>
                <w:tbl>
                  <w:tblPr>
                    <w:tblW w:w="15708" w:type="dxa"/>
                    <w:tblLayout w:type="fixed"/>
                    <w:tblLook w:val="04A0"/>
                  </w:tblPr>
                  <w:tblGrid>
                    <w:gridCol w:w="824"/>
                    <w:gridCol w:w="3827"/>
                    <w:gridCol w:w="1985"/>
                    <w:gridCol w:w="1276"/>
                    <w:gridCol w:w="1275"/>
                    <w:gridCol w:w="1276"/>
                    <w:gridCol w:w="1418"/>
                    <w:gridCol w:w="1275"/>
                    <w:gridCol w:w="1276"/>
                    <w:gridCol w:w="1276"/>
                  </w:tblGrid>
                  <w:tr w:rsidR="00DB04E5" w:rsidRPr="00DB04E5" w:rsidTr="00EB241C">
                    <w:trPr>
                      <w:trHeight w:val="2100"/>
                    </w:trPr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Наименование  основного мероприятия, мероприятия муниципальной программы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Координатор муниципальной программы,  участники     муниципальной программы/источник финансирования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2021 год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2022год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2024 год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2025 год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2026 год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2027 год 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66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Программа, всего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129640,11657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147869,03329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152907,43138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172715,49467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199983,83894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188315,80773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373414,31209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66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бюджет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65614,95913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65973,64362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69012,87505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78112,95068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87393,04186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72485,52612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68973,05389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7217,28769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7052,71034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10068,75704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11282,20976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12838,75278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29924,41278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218499,82004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66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56697,86975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73462,86142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73625,79929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83320,33423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99752,04430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85905,86883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85941,43816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66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бюджет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городского поселения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197,73028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840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Основное мероприятие 1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Дошкольное образование в муниципальных учреждениях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43 926,68112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55 785,99922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52 846,27418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B241C">
                          <w:rPr>
                            <w:b/>
                            <w:bCs/>
                            <w:sz w:val="16"/>
                            <w:szCs w:val="16"/>
                          </w:rPr>
                          <w:t>56 442,72653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B241C">
                          <w:rPr>
                            <w:b/>
                            <w:bCs/>
                            <w:sz w:val="16"/>
                            <w:szCs w:val="16"/>
                          </w:rPr>
                          <w:t>68 500,30167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52 839,55508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52 839,55508</w:t>
                        </w:r>
                      </w:p>
                    </w:tc>
                  </w:tr>
                  <w:tr w:rsidR="00DB04E5" w:rsidRPr="00DB04E5" w:rsidTr="00EB241C">
                    <w:trPr>
                      <w:trHeight w:val="4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 Мероприятие 1.1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Организация дошкольного образования и обеспечение функционирования муниципальных учреждений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16 611,44398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14 613,25103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15 153,52173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16 757,68066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18 621,96367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16 243,76708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16 243,76708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16611,44398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14613,25103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15153,52173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16 757,68066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18 621,96367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16 243,76708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16 243,76708</w:t>
                        </w:r>
                      </w:p>
                    </w:tc>
                  </w:tr>
                  <w:tr w:rsidR="00DB04E5" w:rsidRPr="00DB04E5" w:rsidTr="00EB241C">
                    <w:trPr>
                      <w:trHeight w:val="55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1.2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Присмотр и уход за детьми в части питания детей образовательного учреждения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5242,5393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5180,064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5157,663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4150,81995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5 245,518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5 267,518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5 267,518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5242,5393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5180,064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5157,663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4150,81995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5 245,518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5 267,518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5 267,518</w:t>
                        </w:r>
                      </w:p>
                    </w:tc>
                  </w:tr>
                  <w:tr w:rsidR="00DB04E5" w:rsidRPr="00DB04E5" w:rsidTr="00EB241C">
                    <w:trPr>
                      <w:trHeight w:val="60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Обеспечение пожарной безопасности муниципальных учреждений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181,591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238,19736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258,356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286,178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634,619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634,619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634,619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181,591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238,19736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258,356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286,178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634,619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634,619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634,619</w:t>
                        </w:r>
                      </w:p>
                    </w:tc>
                  </w:tr>
                  <w:tr w:rsidR="00DB04E5" w:rsidRPr="00DB04E5" w:rsidTr="00EB241C">
                    <w:trPr>
                      <w:trHeight w:val="63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1.4.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Обеспечение антитеррористической защищенности образовательных организаций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330,52436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154,8654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157,91692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156,43692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189,964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189,964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189,964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330,52436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154,8654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157,91692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156,43692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189,964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189,964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189,964</w:t>
                        </w:r>
                      </w:p>
                    </w:tc>
                  </w:tr>
                  <w:tr w:rsidR="00DB04E5" w:rsidRPr="00DB04E5" w:rsidTr="00EB241C">
                    <w:trPr>
                      <w:trHeight w:val="57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1.5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Выполнение мероприятий, направленных на охрану труда и предупреждение профессиональных заболеваний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218,172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184,28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259,98268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154,514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223,925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223,925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223,925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районного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218,172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184,28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259,98268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154,514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223,925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223,925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223,925</w:t>
                        </w:r>
                      </w:p>
                    </w:tc>
                  </w:tr>
                  <w:tr w:rsidR="00DB04E5" w:rsidRPr="00DB04E5" w:rsidTr="00EB241C">
                    <w:trPr>
                      <w:trHeight w:val="61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 xml:space="preserve"> Мероприятие 1.6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Финансовое обеспечение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  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обучения, игр, игрушек (за исключением расходов на содержание зданий и оплату коммунальных услуг)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Муниципальные дошкольные образовательные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21026,621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20037,759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22249,755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26 516,044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30 952,732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30 279,762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30 279,762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21026,621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20037,759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22249,755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26 516,044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sz w:val="18"/>
                            <w:szCs w:val="18"/>
                          </w:rPr>
                          <w:t>30 952,732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30 279,762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30 279,762</w:t>
                        </w:r>
                      </w:p>
                    </w:tc>
                  </w:tr>
                  <w:tr w:rsidR="00DB04E5" w:rsidRPr="00DB04E5" w:rsidTr="00EB241C">
                    <w:trPr>
                      <w:trHeight w:val="9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0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 1.7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Укрепление материально-технической базы муниципальных образовательных организаций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315,78948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315,78948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157,89474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15,78948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15,78948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7,89474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1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1.8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дошкольные  образовательные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5297,59583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5297,59583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99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5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1.9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Укрепление материально-технической базы муниципальных учреждений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дошкольные образовательные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279,98659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9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279,98659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8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1.10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организациях"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дошкольные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9484,21053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sz w:val="16"/>
                            <w:szCs w:val="16"/>
                          </w:rPr>
                          <w:t>9451,18411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8 421,053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12 631,580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9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9010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8977,4999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8 000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12 000,000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474,21053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sz w:val="16"/>
                            <w:szCs w:val="16"/>
                          </w:rPr>
                          <w:t>473,68421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421,053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631,580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Основное мероприятие 2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Общее образование в муниципальных учреждениях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70179,87392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73950,23358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77726,99608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91 319,60934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88 772,37352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81 886,98512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79 230,04808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Присмотр и уход за детьми в части питания детей образовательного учреждения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2757,11219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3291,14204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3309,27681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3 824,86946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2 984,60600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3 516,39000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3 516,39000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2757,11219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3291,14204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3309,27681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3 824,86946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2 984,606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3 516,390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3 516,390</w:t>
                        </w:r>
                      </w:p>
                    </w:tc>
                  </w:tr>
                  <w:tr w:rsidR="00DB04E5" w:rsidRPr="00DB04E5" w:rsidTr="00EB241C">
                    <w:trPr>
                      <w:trHeight w:val="84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2.2.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Организация общего образования и обеспечение функционирования муниципальных учреждений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29271,27426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26685,71758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27010,02855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30575,39923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30 771,88970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25671,87312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EB241C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B241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23014,93608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29271,27426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26685,71758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27010,02855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30 575,39923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30 771,88970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25 671,87312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23 014,93608</w:t>
                        </w:r>
                      </w:p>
                    </w:tc>
                  </w:tr>
                  <w:tr w:rsidR="00DB04E5" w:rsidRPr="00DB04E5" w:rsidTr="00EB241C">
                    <w:trPr>
                      <w:trHeight w:val="69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Обеспечение пожарной безопасности муниципальных учреждений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555,387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482,709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579,3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939,31000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411,92200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411,92200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411,92200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555,387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482,709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579,3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939,31000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411,92200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411,92200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411,92200</w:t>
                        </w:r>
                      </w:p>
                    </w:tc>
                  </w:tr>
                  <w:tr w:rsidR="00DB04E5" w:rsidRPr="00DB04E5" w:rsidTr="00EB241C">
                    <w:trPr>
                      <w:trHeight w:val="70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2.4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Обеспечение антитеррористической защищенности образовательных организаций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180,6752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1137,06925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1245,00792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1 468,07192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1 884,99200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855,99200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855,99200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180,6752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1137,06925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1245,00792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1 468,07192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1 884,99200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855,99200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855,99200</w:t>
                        </w:r>
                      </w:p>
                    </w:tc>
                  </w:tr>
                  <w:tr w:rsidR="00DB04E5" w:rsidRPr="00DB04E5" w:rsidTr="00EB241C">
                    <w:trPr>
                      <w:trHeight w:val="82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2.5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Укрепление материально-технической базы муниципальных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2413,594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2421,19851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2 768,78224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2413,594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2421,19851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2 768,78224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9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2.6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Выполнение мероприятий, направленных на охрану труда и предупреждение профессиональных заболеваний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402,9186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355,537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409,23613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363,39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418,28300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418,28300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418,28300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402,9186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355,537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409,23613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363,39000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418,28300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418,28300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418,28300</w:t>
                        </w:r>
                      </w:p>
                    </w:tc>
                  </w:tr>
                  <w:tr w:rsidR="00DB04E5" w:rsidRPr="00DB04E5" w:rsidTr="00EB241C">
                    <w:trPr>
                      <w:trHeight w:val="76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2.7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Ивановской области, муниципальных общеобразовательных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130,20000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федерального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130,20000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262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28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2.8.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Финансовое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обеспечениегосударственных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32758,31087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34880,83928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37452,24331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42122,96649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49 187,17050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48 809,54100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48 809,54100</w:t>
                        </w:r>
                      </w:p>
                    </w:tc>
                  </w:tr>
                  <w:tr w:rsidR="00DB04E5" w:rsidRPr="00DB04E5" w:rsidTr="00EB241C">
                    <w:trPr>
                      <w:trHeight w:val="37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32758,31087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34880,83928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37452,24331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42122,96649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sz w:val="16"/>
                            <w:szCs w:val="16"/>
                          </w:rPr>
                          <w:t>49187,1705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48809,541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48809,541</w:t>
                        </w:r>
                      </w:p>
                    </w:tc>
                  </w:tr>
                  <w:tr w:rsidR="00DB04E5" w:rsidRPr="00DB04E5" w:rsidTr="00EB241C">
                    <w:trPr>
                      <w:trHeight w:val="24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9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2.9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Укрепление материально-технической базы муниципальных образовательных организаций Ивановской области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426,3158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894,73685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910,52632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865,00000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21,3158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44,73685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sz w:val="18"/>
                            <w:szCs w:val="18"/>
                          </w:rPr>
                          <w:t>45,52632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105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2.10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3827,88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3593,52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3671,64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6 679,260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0,000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0,000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0,000</w:t>
                        </w:r>
                      </w:p>
                    </w:tc>
                  </w:tr>
                  <w:tr w:rsidR="00DB04E5" w:rsidRPr="00DB04E5" w:rsidTr="00EB241C">
                    <w:trPr>
                      <w:trHeight w:val="63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федерального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3827,88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3593,52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3671,64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6 679,260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0,000</w:t>
                        </w:r>
                      </w:p>
                    </w:tc>
                  </w:tr>
                  <w:tr w:rsidR="00DB04E5" w:rsidRPr="00DB04E5" w:rsidTr="00EB241C">
                    <w:trPr>
                      <w:trHeight w:val="57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2.11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дополнительных мероприятий по профилактике и противодействию распространения новой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коронавирусной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инфекции (COVID-19), в муниципальных общеобразовательных организациях Ивановской области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164,94559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46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156,69831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8,24728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6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2.12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Разработк</w:t>
                        </w: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а(</w:t>
                        </w:r>
                        <w:proofErr w:type="gram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корректировка) проектной документации на капитальный ремонт объектов общего образования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945,15984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260,00000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897,90185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247,00000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47,25799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13,00000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84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2.13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переданных органам местного самоуправления государственных полномочий Ивановской области по выплате  регионального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образовательные программы основного общего образования, образовательные программы среднего общего образования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734,328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2 187,36000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2 202,98400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2 202,98400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2 202,98400</w:t>
                        </w:r>
                      </w:p>
                    </w:tc>
                  </w:tr>
                  <w:tr w:rsidR="00DB04E5" w:rsidRPr="00DB04E5" w:rsidTr="00EB241C">
                    <w:trPr>
                      <w:trHeight w:val="6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734,328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2 187,36000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2 202,98400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2 202,98400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2 202,98400</w:t>
                        </w:r>
                      </w:p>
                    </w:tc>
                  </w:tr>
                  <w:tr w:rsidR="00DB04E5" w:rsidRPr="00DB04E5" w:rsidTr="00EB241C">
                    <w:trPr>
                      <w:trHeight w:val="172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94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Основное мероприятие 3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Дополнительное образование в муниципальных учреждениях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5056,12054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6042,01041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6918,57762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8244,44376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9919,33600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9706,86176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9706,86176</w:t>
                        </w:r>
                      </w:p>
                    </w:tc>
                  </w:tr>
                  <w:tr w:rsidR="00DB04E5" w:rsidRPr="00DB04E5" w:rsidTr="00EB241C">
                    <w:trPr>
                      <w:trHeight w:val="72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Организация дополнительного образования и обеспечение функционирования организаций в сфере образования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3860,1591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3957,63492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2311,94979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2 805,87888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3332,73600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3 321,45176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3 321,45176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3860,1591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3957,63492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2311,94979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2 805,87888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3332,73600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3 321,45176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3 321,45176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3.2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Обеспечение пожарной безопасности  муниципальных учреждений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21,015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124,36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39,36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21,015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124,36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39,36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Обеспечение антитеррористической защищенности образовательных организаций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16,82844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11,21896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17,00892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16,82844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11,21896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17,00892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3.4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Укрепление материально-технической базы муниципальных учреждений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A45201">
                          <w:rPr>
                            <w:b/>
                            <w:color w:val="000000"/>
                          </w:rPr>
                          <w:t>105,26316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45201">
                          <w:rPr>
                            <w:b/>
                            <w:bCs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5,26316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3.5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Выполнение мероприятий, направленных на охрану труда и предупреждение профессиональных заболеваний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34,565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27,15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34,565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27,15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4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3.6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Софинансирование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 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862,46168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668,30716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1146,76898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862,46168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668,30716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1146,76898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9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6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3.7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 ДО «ЦДТ г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учеж»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272,35632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211,04437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362,13757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93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272,35632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211,04437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362,13757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93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3.8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Обеспечение </w:t>
                        </w: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функционирования модели персонифицированного финансирования дополнительного образования детей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1034,88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2808,3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4 771,11028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6586,6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6385,41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6385,41</w:t>
                        </w:r>
                      </w:p>
                    </w:tc>
                  </w:tr>
                  <w:tr w:rsidR="00DB04E5" w:rsidRPr="00DB04E5" w:rsidTr="00EB241C">
                    <w:trPr>
                      <w:trHeight w:val="46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46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FF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1034,88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2808,3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4 771,11028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6 586,60000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6 385,41000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6 385,41000</w:t>
                        </w:r>
                      </w:p>
                    </w:tc>
                  </w:tr>
                  <w:tr w:rsidR="00DB04E5" w:rsidRPr="00DB04E5" w:rsidTr="00EB241C">
                    <w:trPr>
                      <w:trHeight w:val="46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3,9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Выполнение иных мероприятий, направленных на реализацию муниципальной программы в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части функционирования бюджетных образовательных учреждений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sz w:val="18"/>
                            <w:szCs w:val="18"/>
                          </w:rPr>
                          <w:lastRenderedPageBreak/>
                          <w:t xml:space="preserve">МУ </w:t>
                        </w:r>
                        <w:proofErr w:type="gramStart"/>
                        <w:r w:rsidRPr="00DB04E5">
                          <w:rPr>
                            <w:sz w:val="18"/>
                            <w:szCs w:val="18"/>
                          </w:rPr>
                          <w:t>ДО</w:t>
                        </w:r>
                        <w:proofErr w:type="gramEnd"/>
                        <w:r w:rsidRPr="00DB04E5">
                          <w:rPr>
                            <w:sz w:val="18"/>
                            <w:szCs w:val="18"/>
                          </w:rPr>
                          <w:t xml:space="preserve"> "</w:t>
                        </w:r>
                        <w:proofErr w:type="gramStart"/>
                        <w:r w:rsidRPr="00DB04E5">
                          <w:rPr>
                            <w:sz w:val="18"/>
                            <w:szCs w:val="18"/>
                          </w:rPr>
                          <w:t>Центр</w:t>
                        </w:r>
                        <w:proofErr w:type="gramEnd"/>
                        <w:r w:rsidRPr="00DB04E5">
                          <w:rPr>
                            <w:sz w:val="18"/>
                            <w:szCs w:val="18"/>
                          </w:rPr>
                          <w:t xml:space="preserve"> детского творчества"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FF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100,6392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667,4546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46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sz w:val="18"/>
                            <w:szCs w:val="18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FF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9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FF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B04E5">
                          <w:rPr>
                            <w:color w:val="FF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</w:pPr>
                        <w:r w:rsidRPr="00DB04E5">
                          <w:t>100,6392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sz w:val="18"/>
                            <w:szCs w:val="18"/>
                          </w:rPr>
                          <w:t>667,45460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94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Основное мероприятие 4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Повышение педагогического потенциала, увеличение количества педагогов, внедряющих современные образовательные технологии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371,62326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352,33813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277,23546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201,0426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216,988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216,988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0,000</w:t>
                        </w:r>
                      </w:p>
                    </w:tc>
                  </w:tr>
                  <w:tr w:rsidR="00DB04E5" w:rsidRPr="00DB04E5" w:rsidTr="00EB241C">
                    <w:trPr>
                      <w:trHeight w:val="4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4.1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Повышение квалификации работников, подготовка, переподготовка кадров, участие в семинарах, конференциях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87,1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64,674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67,013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74,755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29,500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29,500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87,1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64,674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67,013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74,755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2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4.2.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Меры социальной поддержки, предоставляемой гражданину  в период обучения в виде дополнительной стипендии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52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4.3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Меры </w:t>
                        </w: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социальная</w:t>
                        </w:r>
                        <w:proofErr w:type="gram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поддержки, представляемой гражданину в период обучения в виде оплаты жилого помещения в период обучения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4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4.4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Предоставление ежемесячных муниципальных выплат молодым специалистам муниципальных образовательных организаций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77,20026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131,76813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153,62646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126,28763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187,4880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187,4880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0,0000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77,20026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131,76813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153,62646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126,28763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187,488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187,488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124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4.5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Предоставление гражданину после устройства в муниципальную образовательную организацию в виде предоставления муниципального жилого помещения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1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4.6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Организация целевой подготовки педагогов для работы в муниципальных образовательных организациях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183,323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143,896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50,596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6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69,86696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36,75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9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113,45604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107,146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50,596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6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Основное мероприятие 5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Сохранение и укрепление здоровья                  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567,38396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581,86511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616,74499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638,354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532,955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532,955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332,955</w:t>
                        </w:r>
                      </w:p>
                    </w:tc>
                  </w:tr>
                  <w:tr w:rsidR="00DB04E5" w:rsidRPr="00DB04E5" w:rsidTr="00EB241C">
                    <w:trPr>
                      <w:trHeight w:val="52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5.1.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Создание условий организации отдыха и оздоровления детей в образовательных организациях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193,85696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199,07711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199,99999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193,85696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199,07711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199,99999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1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5.2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Организация отдыха детей в каникулярное время в части организации двухразового питания в лагерях дневного пребывания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348,117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356,748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388,395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408,534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b/>
                            <w:bCs/>
                            <w:sz w:val="16"/>
                            <w:szCs w:val="16"/>
                          </w:rPr>
                          <w:t>301,245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b/>
                            <w:bCs/>
                            <w:sz w:val="16"/>
                            <w:szCs w:val="16"/>
                          </w:rPr>
                          <w:t>301,245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b/>
                            <w:bCs/>
                            <w:sz w:val="16"/>
                            <w:szCs w:val="16"/>
                          </w:rPr>
                          <w:t>301,245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330,33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338,52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368,55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387,66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285,39000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285,39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285,39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17,787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18,228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19,845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20,874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15,855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15,855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15,855</w:t>
                        </w:r>
                      </w:p>
                    </w:tc>
                  </w:tr>
                  <w:tr w:rsidR="00DB04E5" w:rsidRPr="00DB04E5" w:rsidTr="00EB241C">
                    <w:trPr>
                      <w:trHeight w:val="57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5.3.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переданных государственных полномочий по организации двухразового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питания детей сирот и детей, находящихся в трудной жизненной ситуации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25,41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26,04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28,35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29,82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31,71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31,71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31,71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25,41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26,04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28,35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29,82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31,71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31,71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31,71</w:t>
                        </w:r>
                      </w:p>
                    </w:tc>
                  </w:tr>
                  <w:tr w:rsidR="00DB04E5" w:rsidRPr="00DB04E5" w:rsidTr="00EB241C">
                    <w:trPr>
                      <w:trHeight w:val="55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B04E5" w:rsidRPr="00DB04E5" w:rsidTr="00EB241C">
                    <w:trPr>
                      <w:trHeight w:val="750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Основное мероприятие 6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Развитие интеллектуального, физического, творческого потенциала </w:t>
                        </w: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 Патриотическое воспитание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541,78955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559,50793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674,34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564,66495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789,40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454,30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14,681</w:t>
                        </w:r>
                      </w:p>
                    </w:tc>
                  </w:tr>
                  <w:tr w:rsidR="00DB04E5" w:rsidRPr="00DB04E5" w:rsidTr="00EB241C">
                    <w:trPr>
                      <w:trHeight w:val="81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Вовлечение молодежи в общественную жизнь района, гражданско-патриотическое воспитание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11,1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64,85800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111,00000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11,1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64,85800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111,00000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50,00000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5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6.2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Пропаганда здорового образа жизни. Профилактика алкоголизма, наркомании и асоциальных явлений в молодежной среде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44,724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44,724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76,00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6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части переданных муниципальному району полномочий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городского поселения по решению вопросов местного значения по организации мероприятий по работе с молодежью, поддержке детских организаций и объединений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197,73028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118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бюджета </w:t>
                        </w:r>
                        <w:proofErr w:type="spellStart"/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 городского поселения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197,73028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97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6.4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Организация мероприятий для детей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</w:t>
                        </w: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>175,60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146,807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198,8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237,1649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14,681</w:t>
                        </w:r>
                      </w:p>
                    </w:tc>
                  </w:tr>
                  <w:tr w:rsidR="00DB04E5" w:rsidRPr="00DB04E5" w:rsidTr="00EB241C">
                    <w:trPr>
                      <w:trHeight w:val="33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175,60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147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198,8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237,1649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260,5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14,681</w:t>
                        </w:r>
                      </w:p>
                    </w:tc>
                  </w:tr>
                  <w:tr w:rsidR="00DB04E5" w:rsidRPr="00DB04E5" w:rsidTr="00EB241C">
                    <w:trPr>
                      <w:trHeight w:val="96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6.5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Поддержка талантливой молодежи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25,75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60,75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55,60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25,75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60,75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55,60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2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6.6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Организация временной занятости несовершеннолетних граждан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245,88955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189,22065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205,44286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124,16805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254,30000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245,88955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189,22065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205,44286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124,16805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254,3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DB04E5" w:rsidRPr="00DB04E5" w:rsidTr="00EB241C">
                    <w:trPr>
                      <w:trHeight w:val="96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6.7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Поощрение образовательных учреждений и педагогов за активную работу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Отдел образования и делам молодежи администрации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6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Основное мероприятие 7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Финансове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обеспечение предоставления мер социальной поддержки в сфере образования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5348,53999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6432,2446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6545,25468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8865,56339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10211,02161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9823,67430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9673,98801</w:t>
                        </w:r>
                      </w:p>
                    </w:tc>
                  </w:tr>
                  <w:tr w:rsidR="00DB04E5" w:rsidRPr="00DB04E5" w:rsidTr="00EB241C">
                    <w:trPr>
                      <w:trHeight w:val="72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Мероприятие 7.1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Организация бесплатного горячего питания обучающихся, получающих начальное общее образование в государственных и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муниципальных образовательных организациях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3657,9516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3733,26314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3999,29696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3 596,36509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b/>
                            <w:bCs/>
                            <w:sz w:val="16"/>
                            <w:szCs w:val="16"/>
                          </w:rPr>
                          <w:t>4125,43418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b/>
                            <w:bCs/>
                            <w:sz w:val="16"/>
                            <w:szCs w:val="16"/>
                          </w:rPr>
                          <w:t>3713,58986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b/>
                            <w:bCs/>
                            <w:sz w:val="16"/>
                            <w:szCs w:val="16"/>
                          </w:rPr>
                          <w:t>3548,69877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федерального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3389,40769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3459,19034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3705,69361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3330,85406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sz w:val="16"/>
                            <w:szCs w:val="16"/>
                          </w:rPr>
                          <w:t>3822,57063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sz w:val="16"/>
                            <w:szCs w:val="16"/>
                          </w:rPr>
                          <w:t>3363,43471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5201">
                          <w:rPr>
                            <w:sz w:val="16"/>
                            <w:szCs w:val="16"/>
                          </w:rPr>
                          <w:t>3177,10728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 xml:space="preserve">средства областного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255,11671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260,36916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278,92318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250,70944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287,72037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332,64739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353,01192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13,4272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13,70364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14,68017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14,80159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15,14318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17,50776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18,57957</w:t>
                        </w:r>
                      </w:p>
                    </w:tc>
                  </w:tr>
                  <w:tr w:rsidR="00DB04E5" w:rsidRPr="00DB04E5" w:rsidTr="00EB241C">
                    <w:trPr>
                      <w:trHeight w:val="88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Основное мероприятие 7.2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Обеспечение горячим питанием обучающихся из  многодетных семей, детей-инвалидов, детей, находящихся под   опекой, детей, состоящих на учете в противотуберкулезном диспансере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1025,83586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999,693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1281,6060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1690,424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2146,25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2146,25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2146,25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1025,83586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999,693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1281,6060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1690,424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2146,25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2146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2146</w:t>
                        </w:r>
                      </w:p>
                    </w:tc>
                  </w:tr>
                  <w:tr w:rsidR="00DB04E5" w:rsidRPr="00DB04E5" w:rsidTr="00EB241C">
                    <w:trPr>
                      <w:trHeight w:val="79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7.3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переданных государственных полномочий Ивановской области по присмотру и уходу за детьми и детьми, оставшимися без попечения родителей, детьми-инвалидами в дошкольных группах муниципальных общеобразовательных организаций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4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7.4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переданных государственных полномочий Ивановской области по присмотру и уходу за детьми-сиротами и детьми, оставшимися без попечения родителей, детьми инвалидами в муниципальных дошкольных образовательных организациях и детьми, нуждающимися в длительном лечении в муниципальных дошкольных образовательных организациях, осуществляющих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оздоровление 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Муниципальные                общеобразовательные      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169,516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122,404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160,445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212,466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219,744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219,744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219,744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169,516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122,404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160,445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212,466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219,744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219,744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219,744</w:t>
                        </w:r>
                      </w:p>
                    </w:tc>
                  </w:tr>
                  <w:tr w:rsidR="00DB04E5" w:rsidRPr="00DB04E5" w:rsidTr="00EB241C">
                    <w:trPr>
                      <w:trHeight w:val="132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6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7.5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переданных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495,23653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1429,67683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753,07593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498,88992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526,27578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526,27578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526,27578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    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495,23653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1429,67683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753,07593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498,88992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526,27578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526,27578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526,27578</w:t>
                        </w:r>
                      </w:p>
                    </w:tc>
                  </w:tr>
                  <w:tr w:rsidR="00DB04E5" w:rsidRPr="00DB04E5" w:rsidTr="00EB241C">
                    <w:trPr>
                      <w:trHeight w:val="105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64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7.6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1 215,10800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1 593,11250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1 593,11250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1 593,11250</w:t>
                        </w:r>
                      </w:p>
                    </w:tc>
                  </w:tr>
                  <w:tr w:rsidR="00DB04E5" w:rsidRPr="00DB04E5" w:rsidTr="00EB241C">
                    <w:trPr>
                      <w:trHeight w:val="49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1 215,10800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1 593,11250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1 593,11250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1 593,11250</w:t>
                        </w:r>
                      </w:p>
                    </w:tc>
                  </w:tr>
                  <w:tr w:rsidR="00DB04E5" w:rsidRPr="00DB04E5" w:rsidTr="00EB241C">
                    <w:trPr>
                      <w:trHeight w:val="55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58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7.7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переданных органам местного самоуправления государственных полномочий Ивановской области по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</w:t>
                        </w:r>
                        <w:proofErr w:type="gram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Федарации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, заключивших после 21 сентября 2022 года контракт в соответствии с пунктом 7 статьи 38 Федерального закона от 28.03.1998 №53-ФЗ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</w:t>
                        </w:r>
                        <w:proofErr w:type="gram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Федарации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, сотрудников уголовно-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147,20763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261,74016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239,47220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340,782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353,2906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368,4954</w:t>
                        </w:r>
                      </w:p>
                    </w:tc>
                  </w:tr>
                  <w:tr w:rsidR="00DB04E5" w:rsidRPr="00DB04E5" w:rsidTr="00EB241C">
                    <w:trPr>
                      <w:trHeight w:val="55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147,20763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261,74016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239,47220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340,782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353,29060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368,49540</w:t>
                        </w:r>
                      </w:p>
                    </w:tc>
                  </w:tr>
                  <w:tr w:rsidR="00DB04E5" w:rsidRPr="00DB04E5" w:rsidTr="00EB241C">
                    <w:trPr>
                      <w:trHeight w:val="687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2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7.8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переданных органам местного самоуправления государственных полномочий Ивановской области по ежегодной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1 200,00000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1 180,00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1 180,00000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1 180,00000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45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1 200,00000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sz w:val="18"/>
                            <w:szCs w:val="18"/>
                          </w:rPr>
                          <w:t>1 180,00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sz w:val="18"/>
                            <w:szCs w:val="18"/>
                          </w:rPr>
                          <w:t>1 180,00000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sz w:val="18"/>
                            <w:szCs w:val="18"/>
                          </w:rPr>
                          <w:t>1 180,00000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172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103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7.9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Возмещение расходов, связанных с уменьшением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размерародительской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платы за присмотр и уход в муниципальных образовательных организациях, реализующих образовательную программу дошкольного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образования, за детьми, пасынками и падчерицами граждан, принимающих участие (принимавших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</w:t>
                        </w:r>
                        <w:proofErr w:type="gram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федеральным законом предусмотрена военная служба, сотрудников органов внутренних дел Российской Федерации, граждан Российской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Федарации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, заключивших после 21 сентября 2022 года контракт в соответствии с пунктом 7 статьи 38 Федерального закона от 28.03.1998 №53-ФЗ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Федарации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, сотрудников уголовно-исполнительной системы Российской Федерации, выполняющих</w:t>
                        </w:r>
                        <w:proofErr w:type="gram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(выполнявших) возложенные на них задачи в период проведения специальной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военной операции, а также граждан, призванных на военную службу по мобилизации в Вооруженные силы Российской Федерации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89,09063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212,83818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79,42315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91,41156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91,41156</w:t>
                        </w:r>
                      </w:p>
                    </w:tc>
                  </w:tr>
                  <w:tr w:rsidR="00DB04E5" w:rsidRPr="00DB04E5" w:rsidTr="00EB241C">
                    <w:trPr>
                      <w:trHeight w:val="9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89,09063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212,83818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79,42315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91,41156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91,41156</w:t>
                        </w:r>
                      </w:p>
                    </w:tc>
                  </w:tr>
                  <w:tr w:rsidR="00DB04E5" w:rsidRPr="00DB04E5" w:rsidTr="00EB241C">
                    <w:trPr>
                      <w:trHeight w:val="576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1410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Основное мероприятие  8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Организация  исполнения районного бюджета в части средств, предусмотренных на реализацию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3648,10423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4164,83431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4585,30006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5 297,19437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12 025,28099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6 293,51040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6 293,51040</w:t>
                        </w:r>
                      </w:p>
                    </w:tc>
                  </w:tr>
                  <w:tr w:rsidR="00DB04E5" w:rsidRPr="00DB04E5" w:rsidTr="00EB241C">
                    <w:trPr>
                      <w:trHeight w:val="126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8.1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Обеспечение функционирования Муниципального учреждения по обслуживанию муниципальных учреждений </w:t>
                        </w:r>
                        <w:proofErr w:type="spellStart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Ивановской</w:t>
                        </w: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 xml:space="preserve">области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 по обслуживанию муниципальных учреждений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Пучежского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 Ивановской области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3648,10423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4164,83431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4585,30006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5 297,19437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12 025,28099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6 293,51040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6 293,51040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123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3648,10423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4164,83431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B04E5">
                          <w:rPr>
                            <w:color w:val="000000"/>
                          </w:rPr>
                          <w:t>4585,30006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5 297,19437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12 025,28099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6 293,51040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6 293,51040</w:t>
                        </w:r>
                      </w:p>
                    </w:tc>
                  </w:tr>
                  <w:tr w:rsidR="00DB04E5" w:rsidRPr="00DB04E5" w:rsidTr="00EB241C">
                    <w:trPr>
                      <w:trHeight w:val="76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Основное мероприятие 9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Региональный проект "Успех каждого ребенка"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2503,17202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9,1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color w:val="000000"/>
                            <w:sz w:val="22"/>
                            <w:szCs w:val="22"/>
                          </w:rPr>
      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Муниципальные</w:t>
                        </w:r>
                        <w:proofErr w:type="gram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общеобразовательное  учреждение </w:t>
                        </w:r>
                        <w:proofErr w:type="spellStart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Пучежская</w:t>
                        </w:r>
                        <w:proofErr w:type="spellEnd"/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гимназия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2503,17202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федерального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2477,89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25,0292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0,25282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80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Основное мероприятие 10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Федеральный проект "Патриотическое воспитание граждан Российской Федерации"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72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Мероприятие 10.1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213,53343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1 141,8957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федерального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213,53343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1 141,8957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sz w:val="18"/>
                            <w:szCs w:val="18"/>
                          </w:rPr>
                          <w:t>0,00000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A45201">
                    <w:trPr>
                      <w:trHeight w:val="765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</w:rPr>
                          <w:t>Основное мероприяти</w:t>
                        </w:r>
                        <w:r w:rsidRPr="00DB04E5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е 11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Федеральный проект "Все лучшее детям"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6911E1">
                    <w:trPr>
                      <w:trHeight w:val="66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11.1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DB04E5">
                          <w:rPr>
                            <w:color w:val="000000"/>
                            <w:sz w:val="24"/>
                            <w:szCs w:val="24"/>
                          </w:rPr>
                          <w:t>Реализация мероприятий по модернизации школьных систем образования (модернизация школьных систем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17 544,79592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206 306,53061</w:t>
                        </w:r>
                      </w:p>
                    </w:tc>
                  </w:tr>
                  <w:tr w:rsidR="00DB04E5" w:rsidRPr="00DB04E5" w:rsidTr="006911E1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федерального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17 544,79592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206 306,53061</w:t>
                        </w:r>
                      </w:p>
                    </w:tc>
                  </w:tr>
                  <w:tr w:rsidR="00DB04E5" w:rsidRPr="00DB04E5" w:rsidTr="006911E1">
                    <w:trPr>
                      <w:trHeight w:val="162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 муниципального бюджета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DB04E5" w:rsidRPr="00DB04E5" w:rsidTr="006911E1">
                    <w:trPr>
                      <w:trHeight w:val="780"/>
                    </w:trPr>
                    <w:tc>
                      <w:tcPr>
                        <w:tcW w:w="8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  <w:t>Основное мероприятие 12</w:t>
                        </w:r>
                      </w:p>
                    </w:tc>
                    <w:tc>
                      <w:tcPr>
                        <w:tcW w:w="581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B75F7D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B75F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Федеральный проект "Педагоги и наставники"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9016,18215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9016,18215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9016,18215</w:t>
                        </w:r>
                      </w:p>
                    </w:tc>
                  </w:tr>
                  <w:tr w:rsidR="00DB04E5" w:rsidRPr="00DB04E5" w:rsidTr="006911E1">
                    <w:trPr>
                      <w:trHeight w:val="3600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Мероприятие 12.1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            </w:r>
                        <w:r w:rsid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>Ивановской области, муниципальных общеобразовательных организаций (Ежемесячное денежное вознаграждение советникам</w:t>
                        </w:r>
                        <w:r w:rsid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>директоров по воспитанию и взаимодействию с детскими</w:t>
                        </w:r>
                        <w:r w:rsid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>общественными объединениями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</w:t>
                        </w:r>
                        <w:r w:rsidR="00A45201">
                          <w:rPr>
                            <w:color w:val="000000"/>
                            <w:sz w:val="22"/>
                            <w:szCs w:val="22"/>
                          </w:rPr>
                          <w:t>ниями, органами управления госу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>дарственными внебюджетными фондами)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390,6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390,6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390,6</w:t>
                        </w:r>
                      </w:p>
                    </w:tc>
                  </w:tr>
                  <w:tr w:rsidR="00DB04E5" w:rsidRPr="00DB04E5" w:rsidTr="006911E1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 xml:space="preserve">Средства </w:t>
                        </w: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федерального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390,6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390,6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390,6</w:t>
                        </w:r>
                      </w:p>
                    </w:tc>
                  </w:tr>
                  <w:tr w:rsidR="00DB04E5" w:rsidRPr="00DB04E5" w:rsidTr="006911E1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310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Мероприятие 12.2.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1282,30215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1282,30215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1282,30215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федерального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1282,30215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1282,30215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A45201" w:rsidRDefault="00DB04E5" w:rsidP="00DB04E5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A45201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1282,30215</w:t>
                        </w:r>
                      </w:p>
                    </w:tc>
                  </w:tr>
                  <w:tr w:rsidR="00DB04E5" w:rsidRPr="00DB04E5" w:rsidTr="00EB241C">
                    <w:trPr>
                      <w:trHeight w:val="300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DB04E5" w:rsidRPr="00DB04E5" w:rsidTr="00EB241C">
                    <w:trPr>
                      <w:trHeight w:val="4155"/>
                    </w:trPr>
                    <w:tc>
                      <w:tcPr>
                        <w:tcW w:w="8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6911E1" w:rsidRDefault="00DB04E5" w:rsidP="00DB04E5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6911E1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>Мероприятие 12.3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04E5" w:rsidRPr="00A45201" w:rsidRDefault="00DB04E5" w:rsidP="00DB04E5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</w:t>
                        </w:r>
                        <w:r w:rsidR="006911E1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>образования, образовательные програм</w:t>
                        </w:r>
                        <w:r w:rsidR="006911E1">
                          <w:rPr>
                            <w:color w:val="000000"/>
                            <w:sz w:val="22"/>
                            <w:szCs w:val="22"/>
                          </w:rPr>
                          <w:t>мы основного общего образования</w:t>
                        </w:r>
                        <w:r w:rsidR="00F83D04">
                          <w:rPr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 образовательные программы среднего общего образования (Ежемесячное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</w:t>
                        </w:r>
                        <w:r w:rsidR="006911E1">
                          <w:rPr>
                            <w:color w:val="000000"/>
                            <w:sz w:val="22"/>
                            <w:szCs w:val="22"/>
                          </w:rPr>
                          <w:t>мы основного общего образования,</w:t>
                        </w:r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 образовательные программы среднего общего образования) (Расходы на выплаты персоналу</w:t>
                        </w:r>
                        <w:proofErr w:type="gramEnd"/>
                        <w:r w:rsidRPr="00A45201">
                          <w:rPr>
                            <w:color w:val="000000"/>
                            <w:sz w:val="22"/>
                            <w:szCs w:val="22"/>
                          </w:rPr>
            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Муниципальные общеобразовательные организации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7343,28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7343,28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7343,28</w:t>
                        </w:r>
                      </w:p>
                    </w:tc>
                  </w:tr>
                  <w:tr w:rsidR="00DB04E5" w:rsidRPr="00DB04E5" w:rsidTr="00EB241C">
                    <w:trPr>
                      <w:trHeight w:val="31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федерального 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7343,28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7343,28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7343,28</w:t>
                        </w:r>
                      </w:p>
                    </w:tc>
                  </w:tr>
                  <w:tr w:rsidR="00DB04E5" w:rsidRPr="00DB04E5" w:rsidTr="00EB241C">
                    <w:trPr>
                      <w:trHeight w:val="465"/>
                    </w:trPr>
                    <w:tc>
                      <w:tcPr>
                        <w:tcW w:w="8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B04E5">
                          <w:rPr>
                            <w:color w:val="000000"/>
                            <w:sz w:val="18"/>
                            <w:szCs w:val="18"/>
                          </w:rPr>
                          <w:t>Средства муниципального бюджета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B04E5" w:rsidRPr="00DB04E5" w:rsidRDefault="00DB04E5" w:rsidP="00DB04E5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04E5" w:rsidRPr="00DB04E5" w:rsidRDefault="00DB04E5" w:rsidP="00DB04E5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DB04E5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:rsidR="00C27987" w:rsidRDefault="00C27987" w:rsidP="00272534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C27987" w:rsidRDefault="00C27987" w:rsidP="002725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27987" w:rsidRDefault="00C27987" w:rsidP="00272534"/>
              </w:tc>
            </w:tr>
          </w:tbl>
          <w:p w:rsidR="00C27987" w:rsidRDefault="00C27987" w:rsidP="0027253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27987" w:rsidRDefault="00C27987" w:rsidP="00272534">
      <w:pPr>
        <w:jc w:val="center"/>
        <w:rPr>
          <w:b/>
          <w:bCs/>
          <w:sz w:val="28"/>
          <w:szCs w:val="28"/>
        </w:rPr>
        <w:sectPr w:rsidR="00C27987" w:rsidSect="00C279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31680" w:type="dxa"/>
        <w:tblInd w:w="-318" w:type="dxa"/>
        <w:tblLook w:val="04A0"/>
      </w:tblPr>
      <w:tblGrid>
        <w:gridCol w:w="31680"/>
      </w:tblGrid>
      <w:tr w:rsidR="00C27987" w:rsidTr="00C27987">
        <w:trPr>
          <w:trHeight w:val="375"/>
        </w:trPr>
        <w:tc>
          <w:tcPr>
            <w:tcW w:w="31680" w:type="dxa"/>
            <w:vAlign w:val="bottom"/>
            <w:hideMark/>
          </w:tcPr>
          <w:p w:rsidR="00C27987" w:rsidRDefault="00C27987" w:rsidP="002725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27987" w:rsidRDefault="00C27987"/>
    <w:sectPr w:rsidR="00C27987" w:rsidSect="00D9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39D"/>
    <w:multiLevelType w:val="hybridMultilevel"/>
    <w:tmpl w:val="7AC8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58E"/>
    <w:multiLevelType w:val="hybridMultilevel"/>
    <w:tmpl w:val="E8EC61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1051EA"/>
    <w:multiLevelType w:val="multilevel"/>
    <w:tmpl w:val="6D362D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900062"/>
    <w:multiLevelType w:val="hybridMultilevel"/>
    <w:tmpl w:val="98185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B6BD7"/>
    <w:multiLevelType w:val="hybridMultilevel"/>
    <w:tmpl w:val="07A00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12832"/>
    <w:multiLevelType w:val="hybridMultilevel"/>
    <w:tmpl w:val="13F644DA"/>
    <w:lvl w:ilvl="0" w:tplc="9D9A9BD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02518A2"/>
    <w:multiLevelType w:val="hybridMultilevel"/>
    <w:tmpl w:val="671AD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3236EC"/>
    <w:multiLevelType w:val="hybridMultilevel"/>
    <w:tmpl w:val="9470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3A3F68"/>
    <w:multiLevelType w:val="multilevel"/>
    <w:tmpl w:val="FAA4E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4A82D47"/>
    <w:multiLevelType w:val="hybridMultilevel"/>
    <w:tmpl w:val="95545B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B07D9"/>
    <w:multiLevelType w:val="hybridMultilevel"/>
    <w:tmpl w:val="B49C6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60910E1"/>
    <w:multiLevelType w:val="hybridMultilevel"/>
    <w:tmpl w:val="5EEAB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364FB"/>
    <w:multiLevelType w:val="hybridMultilevel"/>
    <w:tmpl w:val="EEDAC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E6C1D"/>
    <w:multiLevelType w:val="hybridMultilevel"/>
    <w:tmpl w:val="6D8C14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782F44"/>
    <w:multiLevelType w:val="hybridMultilevel"/>
    <w:tmpl w:val="1F2C5E6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17346B81"/>
    <w:multiLevelType w:val="hybridMultilevel"/>
    <w:tmpl w:val="20BC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644AF"/>
    <w:multiLevelType w:val="hybridMultilevel"/>
    <w:tmpl w:val="43CAF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E764725"/>
    <w:multiLevelType w:val="hybridMultilevel"/>
    <w:tmpl w:val="27D0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14F83"/>
    <w:multiLevelType w:val="hybridMultilevel"/>
    <w:tmpl w:val="E4A63D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2C347074"/>
    <w:multiLevelType w:val="hybridMultilevel"/>
    <w:tmpl w:val="5366C856"/>
    <w:lvl w:ilvl="0" w:tplc="9BF48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26951"/>
    <w:multiLevelType w:val="hybridMultilevel"/>
    <w:tmpl w:val="3C38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2E6529"/>
    <w:multiLevelType w:val="hybridMultilevel"/>
    <w:tmpl w:val="6158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23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8F0215F"/>
    <w:multiLevelType w:val="multilevel"/>
    <w:tmpl w:val="E31071C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39273A63"/>
    <w:multiLevelType w:val="hybridMultilevel"/>
    <w:tmpl w:val="3C44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52878"/>
    <w:multiLevelType w:val="hybridMultilevel"/>
    <w:tmpl w:val="B734E1AA"/>
    <w:lvl w:ilvl="0" w:tplc="C93C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</w:pPr>
    </w:lvl>
    <w:lvl w:ilvl="2" w:tplc="8D2AEDD4">
      <w:numFmt w:val="none"/>
      <w:lvlText w:val=""/>
      <w:lvlJc w:val="left"/>
      <w:pPr>
        <w:tabs>
          <w:tab w:val="num" w:pos="360"/>
        </w:tabs>
      </w:pPr>
    </w:lvl>
    <w:lvl w:ilvl="3" w:tplc="86562BF0">
      <w:numFmt w:val="none"/>
      <w:lvlText w:val=""/>
      <w:lvlJc w:val="left"/>
      <w:pPr>
        <w:tabs>
          <w:tab w:val="num" w:pos="360"/>
        </w:tabs>
      </w:pPr>
    </w:lvl>
    <w:lvl w:ilvl="4" w:tplc="F6606A14">
      <w:numFmt w:val="none"/>
      <w:lvlText w:val=""/>
      <w:lvlJc w:val="left"/>
      <w:pPr>
        <w:tabs>
          <w:tab w:val="num" w:pos="360"/>
        </w:tabs>
      </w:pPr>
    </w:lvl>
    <w:lvl w:ilvl="5" w:tplc="DACA0BA2">
      <w:numFmt w:val="none"/>
      <w:lvlText w:val=""/>
      <w:lvlJc w:val="left"/>
      <w:pPr>
        <w:tabs>
          <w:tab w:val="num" w:pos="360"/>
        </w:tabs>
      </w:pPr>
    </w:lvl>
    <w:lvl w:ilvl="6" w:tplc="BBCAAA5E">
      <w:numFmt w:val="none"/>
      <w:lvlText w:val=""/>
      <w:lvlJc w:val="left"/>
      <w:pPr>
        <w:tabs>
          <w:tab w:val="num" w:pos="360"/>
        </w:tabs>
      </w:pPr>
    </w:lvl>
    <w:lvl w:ilvl="7" w:tplc="868ABDD0">
      <w:numFmt w:val="none"/>
      <w:lvlText w:val=""/>
      <w:lvlJc w:val="left"/>
      <w:pPr>
        <w:tabs>
          <w:tab w:val="num" w:pos="360"/>
        </w:tabs>
      </w:pPr>
    </w:lvl>
    <w:lvl w:ilvl="8" w:tplc="8F949B9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7BA3173"/>
    <w:multiLevelType w:val="hybridMultilevel"/>
    <w:tmpl w:val="6D98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6E14CB"/>
    <w:multiLevelType w:val="hybridMultilevel"/>
    <w:tmpl w:val="BB646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67A31"/>
    <w:multiLevelType w:val="hybridMultilevel"/>
    <w:tmpl w:val="E684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F373D"/>
    <w:multiLevelType w:val="hybridMultilevel"/>
    <w:tmpl w:val="C870F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073E7F"/>
    <w:multiLevelType w:val="hybridMultilevel"/>
    <w:tmpl w:val="AC549D1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1">
    <w:nsid w:val="69F52618"/>
    <w:multiLevelType w:val="hybridMultilevel"/>
    <w:tmpl w:val="45EC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43026"/>
    <w:multiLevelType w:val="hybridMultilevel"/>
    <w:tmpl w:val="B330D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C596A8A"/>
    <w:multiLevelType w:val="hybridMultilevel"/>
    <w:tmpl w:val="FFE6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01899"/>
    <w:multiLevelType w:val="hybridMultilevel"/>
    <w:tmpl w:val="D712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DC15C55"/>
    <w:multiLevelType w:val="hybridMultilevel"/>
    <w:tmpl w:val="C6CAA8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F142A69"/>
    <w:multiLevelType w:val="hybridMultilevel"/>
    <w:tmpl w:val="90B4F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A901EB"/>
    <w:multiLevelType w:val="hybridMultilevel"/>
    <w:tmpl w:val="8ECA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8B1DB9"/>
    <w:multiLevelType w:val="multilevel"/>
    <w:tmpl w:val="FAA4E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9341593"/>
    <w:multiLevelType w:val="hybridMultilevel"/>
    <w:tmpl w:val="9F6E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41D55"/>
    <w:multiLevelType w:val="hybridMultilevel"/>
    <w:tmpl w:val="1F24F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F4171F"/>
    <w:multiLevelType w:val="hybridMultilevel"/>
    <w:tmpl w:val="73B0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C00FD"/>
    <w:multiLevelType w:val="hybridMultilevel"/>
    <w:tmpl w:val="194279C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0"/>
  </w:num>
  <w:num w:numId="7">
    <w:abstractNumId w:val="17"/>
  </w:num>
  <w:num w:numId="8">
    <w:abstractNumId w:val="12"/>
  </w:num>
  <w:num w:numId="9">
    <w:abstractNumId w:val="37"/>
  </w:num>
  <w:num w:numId="10">
    <w:abstractNumId w:val="35"/>
  </w:num>
  <w:num w:numId="11">
    <w:abstractNumId w:val="38"/>
  </w:num>
  <w:num w:numId="12">
    <w:abstractNumId w:val="8"/>
  </w:num>
  <w:num w:numId="13">
    <w:abstractNumId w:val="9"/>
  </w:num>
  <w:num w:numId="14">
    <w:abstractNumId w:val="4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32"/>
  </w:num>
  <w:num w:numId="19">
    <w:abstractNumId w:val="19"/>
  </w:num>
  <w:num w:numId="20">
    <w:abstractNumId w:val="25"/>
  </w:num>
  <w:num w:numId="21">
    <w:abstractNumId w:val="6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0"/>
  </w:num>
  <w:num w:numId="27">
    <w:abstractNumId w:val="18"/>
  </w:num>
  <w:num w:numId="28">
    <w:abstractNumId w:val="27"/>
  </w:num>
  <w:num w:numId="29">
    <w:abstractNumId w:val="11"/>
  </w:num>
  <w:num w:numId="30">
    <w:abstractNumId w:val="23"/>
  </w:num>
  <w:num w:numId="31">
    <w:abstractNumId w:val="14"/>
  </w:num>
  <w:num w:numId="32">
    <w:abstractNumId w:val="33"/>
  </w:num>
  <w:num w:numId="33">
    <w:abstractNumId w:val="21"/>
  </w:num>
  <w:num w:numId="34">
    <w:abstractNumId w:val="36"/>
  </w:num>
  <w:num w:numId="35">
    <w:abstractNumId w:val="39"/>
  </w:num>
  <w:num w:numId="36">
    <w:abstractNumId w:val="7"/>
  </w:num>
  <w:num w:numId="37">
    <w:abstractNumId w:val="1"/>
  </w:num>
  <w:num w:numId="38">
    <w:abstractNumId w:val="41"/>
  </w:num>
  <w:num w:numId="39">
    <w:abstractNumId w:val="28"/>
  </w:num>
  <w:num w:numId="40">
    <w:abstractNumId w:val="0"/>
  </w:num>
  <w:num w:numId="41">
    <w:abstractNumId w:val="15"/>
  </w:num>
  <w:num w:numId="42">
    <w:abstractNumId w:val="42"/>
  </w:num>
  <w:num w:numId="43">
    <w:abstractNumId w:val="31"/>
  </w:num>
  <w:num w:numId="44">
    <w:abstractNumId w:val="34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87"/>
    <w:rsid w:val="00012A4C"/>
    <w:rsid w:val="000754A9"/>
    <w:rsid w:val="00114956"/>
    <w:rsid w:val="00130773"/>
    <w:rsid w:val="001375FC"/>
    <w:rsid w:val="00142F5C"/>
    <w:rsid w:val="0020228A"/>
    <w:rsid w:val="00206642"/>
    <w:rsid w:val="002237C4"/>
    <w:rsid w:val="00272534"/>
    <w:rsid w:val="002E7A77"/>
    <w:rsid w:val="00326962"/>
    <w:rsid w:val="00354ED1"/>
    <w:rsid w:val="00363DA3"/>
    <w:rsid w:val="003740C6"/>
    <w:rsid w:val="00390AA8"/>
    <w:rsid w:val="003C73EF"/>
    <w:rsid w:val="003D612E"/>
    <w:rsid w:val="00421860"/>
    <w:rsid w:val="00430B25"/>
    <w:rsid w:val="00472BDB"/>
    <w:rsid w:val="0048135E"/>
    <w:rsid w:val="004905E5"/>
    <w:rsid w:val="005C051C"/>
    <w:rsid w:val="005E4061"/>
    <w:rsid w:val="005F096C"/>
    <w:rsid w:val="0063782E"/>
    <w:rsid w:val="00641C6E"/>
    <w:rsid w:val="006911E1"/>
    <w:rsid w:val="006D47F4"/>
    <w:rsid w:val="007041B6"/>
    <w:rsid w:val="007261EA"/>
    <w:rsid w:val="0074340A"/>
    <w:rsid w:val="00787BF7"/>
    <w:rsid w:val="007C124E"/>
    <w:rsid w:val="007E0398"/>
    <w:rsid w:val="00801491"/>
    <w:rsid w:val="008C6256"/>
    <w:rsid w:val="008D2775"/>
    <w:rsid w:val="0090076E"/>
    <w:rsid w:val="00945121"/>
    <w:rsid w:val="009B2661"/>
    <w:rsid w:val="00A45201"/>
    <w:rsid w:val="00A462B1"/>
    <w:rsid w:val="00A70A85"/>
    <w:rsid w:val="00A84341"/>
    <w:rsid w:val="00A92A76"/>
    <w:rsid w:val="00AB619E"/>
    <w:rsid w:val="00AC2CBD"/>
    <w:rsid w:val="00AE7BD1"/>
    <w:rsid w:val="00B75F7D"/>
    <w:rsid w:val="00BA0AFE"/>
    <w:rsid w:val="00BB50E2"/>
    <w:rsid w:val="00C27987"/>
    <w:rsid w:val="00C96BCF"/>
    <w:rsid w:val="00CE22E2"/>
    <w:rsid w:val="00D201FA"/>
    <w:rsid w:val="00D60A9F"/>
    <w:rsid w:val="00D7706D"/>
    <w:rsid w:val="00D916C3"/>
    <w:rsid w:val="00DB04E5"/>
    <w:rsid w:val="00DD4534"/>
    <w:rsid w:val="00E167B9"/>
    <w:rsid w:val="00E75E8B"/>
    <w:rsid w:val="00EB14B2"/>
    <w:rsid w:val="00EB241C"/>
    <w:rsid w:val="00F05709"/>
    <w:rsid w:val="00F6112F"/>
    <w:rsid w:val="00F83D04"/>
    <w:rsid w:val="00FB1E5F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987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link w:val="20"/>
    <w:qFormat/>
    <w:rsid w:val="00C27987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C27987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C2798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27987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987"/>
    <w:rPr>
      <w:rFonts w:ascii="Courier New" w:eastAsia="Times New Roman" w:hAnsi="Courier New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C27987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2798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798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C2798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alloon Text"/>
    <w:basedOn w:val="a"/>
    <w:link w:val="a4"/>
    <w:semiHidden/>
    <w:unhideWhenUsed/>
    <w:rsid w:val="00C27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279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798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2798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27987"/>
    <w:pPr>
      <w:jc w:val="center"/>
    </w:pPr>
    <w:rPr>
      <w:i/>
    </w:rPr>
  </w:style>
  <w:style w:type="character" w:customStyle="1" w:styleId="22">
    <w:name w:val="Основной текст 2 Знак"/>
    <w:basedOn w:val="a0"/>
    <w:link w:val="21"/>
    <w:rsid w:val="00C27987"/>
    <w:rPr>
      <w:rFonts w:ascii="Times New Roman" w:eastAsia="Times New Roman" w:hAnsi="Times New Roman" w:cs="Times New Roman"/>
      <w:i/>
      <w:sz w:val="20"/>
      <w:szCs w:val="20"/>
    </w:rPr>
  </w:style>
  <w:style w:type="table" w:styleId="a7">
    <w:name w:val="Table Grid"/>
    <w:basedOn w:val="a1"/>
    <w:rsid w:val="00C2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27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9"/>
    <w:locked/>
    <w:rsid w:val="00C27987"/>
  </w:style>
  <w:style w:type="paragraph" w:styleId="a9">
    <w:name w:val="No Spacing"/>
    <w:link w:val="a8"/>
    <w:qFormat/>
    <w:rsid w:val="00C27987"/>
    <w:pPr>
      <w:spacing w:after="0" w:line="240" w:lineRule="auto"/>
    </w:pPr>
  </w:style>
  <w:style w:type="character" w:styleId="aa">
    <w:name w:val="Hyperlink"/>
    <w:uiPriority w:val="99"/>
    <w:unhideWhenUsed/>
    <w:rsid w:val="00C27987"/>
    <w:rPr>
      <w:color w:val="0000FF"/>
      <w:u w:val="single"/>
    </w:rPr>
  </w:style>
  <w:style w:type="character" w:styleId="ab">
    <w:name w:val="Emphasis"/>
    <w:qFormat/>
    <w:rsid w:val="00C27987"/>
    <w:rPr>
      <w:i/>
      <w:iCs/>
    </w:rPr>
  </w:style>
  <w:style w:type="character" w:customStyle="1" w:styleId="spfo1">
    <w:name w:val="spfo1"/>
    <w:basedOn w:val="a0"/>
    <w:rsid w:val="00C27987"/>
    <w:rPr>
      <w:rFonts w:ascii="Times New Roman" w:hAnsi="Times New Roman" w:cs="Times New Roman" w:hint="default"/>
    </w:rPr>
  </w:style>
  <w:style w:type="paragraph" w:styleId="ac">
    <w:name w:val="header"/>
    <w:basedOn w:val="a"/>
    <w:link w:val="ad"/>
    <w:rsid w:val="00C279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2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C279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2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8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2025-03-17T05:22:00Z</cp:lastPrinted>
  <dcterms:created xsi:type="dcterms:W3CDTF">2025-02-26T08:04:00Z</dcterms:created>
  <dcterms:modified xsi:type="dcterms:W3CDTF">2025-03-17T05:24:00Z</dcterms:modified>
</cp:coreProperties>
</file>