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14" w:tblpY="-358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175D13" w:rsidRPr="00FC39B2" w:rsidTr="00175D13">
        <w:trPr>
          <w:cantSplit/>
          <w:trHeight w:val="993"/>
        </w:trPr>
        <w:tc>
          <w:tcPr>
            <w:tcW w:w="9993" w:type="dxa"/>
          </w:tcPr>
          <w:p w:rsidR="00175D13" w:rsidRPr="00FC39B2" w:rsidRDefault="00175D13" w:rsidP="00175D13">
            <w:pPr>
              <w:tabs>
                <w:tab w:val="left" w:pos="1740"/>
                <w:tab w:val="center" w:pos="4608"/>
              </w:tabs>
              <w:spacing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FC39B2">
              <w:rPr>
                <w:rFonts w:ascii="Arial" w:hAnsi="Arial" w:cs="Arial"/>
              </w:rPr>
              <w:tab/>
            </w:r>
            <w:r w:rsidRPr="00FC39B2">
              <w:rPr>
                <w:rFonts w:ascii="Arial" w:hAnsi="Arial" w:cs="Arial"/>
              </w:rPr>
              <w:tab/>
            </w:r>
            <w:r w:rsidRPr="00FC39B2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448945" cy="565150"/>
                  <wp:effectExtent l="19050" t="0" r="825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D13" w:rsidRPr="00FC39B2" w:rsidTr="00175D13">
        <w:trPr>
          <w:cantSplit/>
        </w:trPr>
        <w:tc>
          <w:tcPr>
            <w:tcW w:w="9993" w:type="dxa"/>
          </w:tcPr>
          <w:p w:rsidR="005025E1" w:rsidRPr="00FC39B2" w:rsidRDefault="00175D13" w:rsidP="00FE52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B2">
              <w:rPr>
                <w:rFonts w:ascii="Times New Roman" w:hAnsi="Times New Roman" w:cs="Times New Roman"/>
                <w:sz w:val="28"/>
                <w:szCs w:val="28"/>
              </w:rPr>
              <w:t>Администрация Пучежского муниципального района</w:t>
            </w:r>
          </w:p>
          <w:p w:rsidR="00175D13" w:rsidRPr="00FC39B2" w:rsidRDefault="00175D13" w:rsidP="00FE52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5E1" w:rsidRPr="00FC39B2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175D13" w:rsidRPr="00FC39B2" w:rsidRDefault="00175D13" w:rsidP="00175D13">
            <w:pPr>
              <w:pStyle w:val="3"/>
              <w:spacing w:before="0" w:after="0"/>
              <w:jc w:val="center"/>
              <w:rPr>
                <w:rFonts w:ascii="Times New Roman" w:hAnsi="Times New Roman"/>
                <w:color w:val="auto"/>
                <w:sz w:val="32"/>
                <w:szCs w:val="32"/>
              </w:rPr>
            </w:pPr>
            <w:proofErr w:type="gramStart"/>
            <w:r w:rsidRPr="00FC39B2">
              <w:rPr>
                <w:rFonts w:ascii="Times New Roman" w:hAnsi="Times New Roman"/>
                <w:color w:val="auto"/>
                <w:sz w:val="32"/>
                <w:szCs w:val="32"/>
              </w:rPr>
              <w:t>П</w:t>
            </w:r>
            <w:proofErr w:type="gramEnd"/>
            <w:r w:rsidRPr="00FC39B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О С Т А Н О В Л Е Н И Е</w:t>
            </w:r>
          </w:p>
          <w:p w:rsidR="00175D13" w:rsidRPr="00FC39B2" w:rsidRDefault="00175D13" w:rsidP="00175D13">
            <w:pPr>
              <w:spacing w:line="240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</w:p>
        </w:tc>
      </w:tr>
      <w:tr w:rsidR="00175D13" w:rsidRPr="00FC39B2" w:rsidTr="00175D13">
        <w:trPr>
          <w:cantSplit/>
        </w:trPr>
        <w:tc>
          <w:tcPr>
            <w:tcW w:w="9993" w:type="dxa"/>
          </w:tcPr>
          <w:p w:rsidR="00175D13" w:rsidRPr="00FC39B2" w:rsidRDefault="00175D13" w:rsidP="00AB4BA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39B2">
              <w:rPr>
                <w:rFonts w:ascii="Times New Roman" w:hAnsi="Times New Roman" w:cs="Times New Roman"/>
              </w:rPr>
              <w:t xml:space="preserve">                    </w:t>
            </w:r>
            <w:r w:rsidRPr="00FC39B2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0D0983" w:rsidRPr="00FC39B2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Pr="00FC39B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D0983" w:rsidRPr="00FC3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520E" w:rsidRPr="00FC3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983" w:rsidRPr="00FC39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C39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№ </w:t>
            </w:r>
            <w:r w:rsidR="00AB4BAB">
              <w:rPr>
                <w:rFonts w:ascii="Times New Roman" w:hAnsi="Times New Roman" w:cs="Times New Roman"/>
                <w:sz w:val="28"/>
                <w:szCs w:val="28"/>
              </w:rPr>
              <w:t xml:space="preserve">609 </w:t>
            </w:r>
            <w:r w:rsidRPr="00FC39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FC39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175D13" w:rsidRPr="00FC39B2" w:rsidTr="00175D13">
        <w:trPr>
          <w:cantSplit/>
          <w:trHeight w:val="135"/>
        </w:trPr>
        <w:tc>
          <w:tcPr>
            <w:tcW w:w="9993" w:type="dxa"/>
          </w:tcPr>
          <w:p w:rsidR="00175D13" w:rsidRPr="00FC39B2" w:rsidRDefault="00175D13" w:rsidP="00175D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г. Пучеж</w:t>
            </w:r>
          </w:p>
        </w:tc>
      </w:tr>
    </w:tbl>
    <w:p w:rsidR="00E2486D" w:rsidRPr="00FC39B2" w:rsidRDefault="00175D13" w:rsidP="00175D13">
      <w:pPr>
        <w:pStyle w:val="32"/>
        <w:shd w:val="clear" w:color="auto" w:fill="auto"/>
        <w:spacing w:line="312" w:lineRule="exact"/>
        <w:ind w:right="-1"/>
        <w:jc w:val="center"/>
        <w:rPr>
          <w:b/>
          <w:sz w:val="24"/>
          <w:szCs w:val="24"/>
          <w:lang w:eastAsia="ru-RU" w:bidi="ru-RU"/>
        </w:rPr>
      </w:pPr>
      <w:r w:rsidRPr="00FC39B2">
        <w:rPr>
          <w:rStyle w:val="33"/>
          <w:b/>
          <w:i w:val="0"/>
          <w:color w:val="auto"/>
          <w:sz w:val="24"/>
          <w:szCs w:val="24"/>
        </w:rPr>
        <w:t>О</w:t>
      </w:r>
      <w:r w:rsidRPr="00FC39B2">
        <w:rPr>
          <w:b/>
          <w:i/>
          <w:sz w:val="24"/>
          <w:szCs w:val="24"/>
          <w:lang w:eastAsia="ru-RU" w:bidi="ru-RU"/>
        </w:rPr>
        <w:t xml:space="preserve"> </w:t>
      </w:r>
      <w:r w:rsidRPr="00FC39B2">
        <w:rPr>
          <w:b/>
          <w:sz w:val="24"/>
          <w:szCs w:val="24"/>
          <w:lang w:eastAsia="ru-RU" w:bidi="ru-RU"/>
        </w:rPr>
        <w:t xml:space="preserve">порядке предоставления меры поддержки участникам </w:t>
      </w:r>
    </w:p>
    <w:p w:rsidR="00175D13" w:rsidRPr="00FC39B2" w:rsidRDefault="00E2486D" w:rsidP="00175D13">
      <w:pPr>
        <w:pStyle w:val="32"/>
        <w:shd w:val="clear" w:color="auto" w:fill="auto"/>
        <w:spacing w:line="312" w:lineRule="exact"/>
        <w:ind w:right="-1"/>
        <w:jc w:val="center"/>
        <w:rPr>
          <w:b/>
          <w:sz w:val="24"/>
          <w:szCs w:val="24"/>
          <w:lang w:eastAsia="ru-RU" w:bidi="ru-RU"/>
        </w:rPr>
      </w:pPr>
      <w:r w:rsidRPr="00FC39B2">
        <w:rPr>
          <w:b/>
          <w:sz w:val="24"/>
          <w:szCs w:val="24"/>
          <w:lang w:eastAsia="ru-RU" w:bidi="ru-RU"/>
        </w:rPr>
        <w:t>с</w:t>
      </w:r>
      <w:r w:rsidR="00175D13" w:rsidRPr="00FC39B2">
        <w:rPr>
          <w:b/>
          <w:sz w:val="24"/>
          <w:szCs w:val="24"/>
          <w:lang w:eastAsia="ru-RU" w:bidi="ru-RU"/>
        </w:rPr>
        <w:t>пециальной</w:t>
      </w:r>
      <w:r w:rsidRPr="00FC39B2">
        <w:rPr>
          <w:b/>
          <w:sz w:val="24"/>
          <w:szCs w:val="24"/>
          <w:lang w:eastAsia="ru-RU" w:bidi="ru-RU"/>
        </w:rPr>
        <w:t xml:space="preserve"> </w:t>
      </w:r>
      <w:r w:rsidR="00175D13" w:rsidRPr="00FC39B2">
        <w:rPr>
          <w:b/>
          <w:sz w:val="24"/>
          <w:szCs w:val="24"/>
          <w:lang w:eastAsia="ru-RU" w:bidi="ru-RU"/>
        </w:rPr>
        <w:t xml:space="preserve"> военной операции «Обеспечение</w:t>
      </w:r>
      <w:r w:rsidRPr="00FC39B2">
        <w:rPr>
          <w:b/>
          <w:sz w:val="24"/>
          <w:szCs w:val="24"/>
          <w:lang w:eastAsia="ru-RU" w:bidi="ru-RU"/>
        </w:rPr>
        <w:t xml:space="preserve"> </w:t>
      </w:r>
      <w:r w:rsidR="00175D13" w:rsidRPr="00FC39B2">
        <w:rPr>
          <w:b/>
          <w:sz w:val="24"/>
          <w:szCs w:val="24"/>
          <w:lang w:eastAsia="ru-RU" w:bidi="ru-RU"/>
        </w:rPr>
        <w:t>сохранности транспортных средств участников специальной военной операции»</w:t>
      </w:r>
    </w:p>
    <w:p w:rsidR="00175D13" w:rsidRPr="00FC39B2" w:rsidRDefault="00175D13" w:rsidP="00175D13">
      <w:pPr>
        <w:pStyle w:val="32"/>
        <w:shd w:val="clear" w:color="auto" w:fill="auto"/>
        <w:spacing w:line="312" w:lineRule="exact"/>
        <w:ind w:right="-1"/>
        <w:jc w:val="center"/>
        <w:rPr>
          <w:sz w:val="24"/>
          <w:szCs w:val="24"/>
          <w:lang w:eastAsia="ru-RU" w:bidi="ru-RU"/>
        </w:rPr>
      </w:pPr>
    </w:p>
    <w:p w:rsidR="00FE520E" w:rsidRPr="00FC39B2" w:rsidRDefault="00175D13" w:rsidP="00FE520E">
      <w:pPr>
        <w:pStyle w:val="32"/>
        <w:shd w:val="clear" w:color="auto" w:fill="auto"/>
        <w:spacing w:after="200" w:line="310" w:lineRule="exact"/>
        <w:ind w:firstLine="580"/>
        <w:jc w:val="both"/>
        <w:rPr>
          <w:sz w:val="24"/>
          <w:szCs w:val="24"/>
          <w:lang w:eastAsia="ru-RU" w:bidi="ru-RU"/>
        </w:rPr>
      </w:pPr>
      <w:r w:rsidRPr="00FC39B2">
        <w:rPr>
          <w:sz w:val="24"/>
          <w:szCs w:val="24"/>
          <w:lang w:eastAsia="ru-RU" w:bidi="ru-RU"/>
        </w:rPr>
        <w:t xml:space="preserve">На основании Указа Президента Российской Федерации от 21.09.2022 </w:t>
      </w:r>
      <w:r w:rsidR="00FE520E" w:rsidRPr="00FC39B2">
        <w:rPr>
          <w:sz w:val="24"/>
          <w:szCs w:val="24"/>
          <w:lang w:eastAsia="ru-RU" w:bidi="ru-RU"/>
        </w:rPr>
        <w:t xml:space="preserve"> № 647 </w:t>
      </w:r>
      <w:r w:rsidRPr="00FC39B2">
        <w:rPr>
          <w:sz w:val="24"/>
          <w:szCs w:val="24"/>
          <w:lang w:eastAsia="ru-RU" w:bidi="ru-RU"/>
        </w:rPr>
        <w:t xml:space="preserve">«Об объявлении частичной мобилизации в Российской Федерации», руководствуясь Федеральным законом от </w:t>
      </w:r>
      <w:r w:rsidR="00FE520E" w:rsidRPr="00FC39B2">
        <w:rPr>
          <w:sz w:val="24"/>
          <w:szCs w:val="24"/>
          <w:lang w:eastAsia="ru-RU" w:bidi="ru-RU"/>
        </w:rPr>
        <w:t>0</w:t>
      </w:r>
      <w:r w:rsidRPr="00FC39B2">
        <w:rPr>
          <w:sz w:val="24"/>
          <w:szCs w:val="24"/>
          <w:lang w:eastAsia="ru-RU" w:bidi="ru-RU"/>
        </w:rPr>
        <w:t>6</w:t>
      </w:r>
      <w:r w:rsidR="00FE520E" w:rsidRPr="00FC39B2">
        <w:rPr>
          <w:sz w:val="24"/>
          <w:szCs w:val="24"/>
          <w:lang w:eastAsia="ru-RU" w:bidi="ru-RU"/>
        </w:rPr>
        <w:t>.10.2</w:t>
      </w:r>
      <w:r w:rsidRPr="00FC39B2">
        <w:rPr>
          <w:sz w:val="24"/>
          <w:szCs w:val="24"/>
          <w:lang w:eastAsia="ru-RU" w:bidi="ru-RU"/>
        </w:rPr>
        <w:t xml:space="preserve">003 № 131-ФЗ «Об общих принципах организации местного самоуправления в Российской Федерации», </w:t>
      </w:r>
      <w:r w:rsidR="00EF225E" w:rsidRPr="00FC39B2">
        <w:rPr>
          <w:sz w:val="24"/>
          <w:szCs w:val="24"/>
          <w:lang w:eastAsia="ru-RU" w:bidi="ru-RU"/>
        </w:rPr>
        <w:t>Уставом Пучежского муниципального района</w:t>
      </w:r>
      <w:r w:rsidRPr="00FC39B2">
        <w:rPr>
          <w:sz w:val="24"/>
          <w:szCs w:val="24"/>
          <w:lang w:eastAsia="ru-RU" w:bidi="ru-RU"/>
        </w:rPr>
        <w:t xml:space="preserve">, </w:t>
      </w:r>
      <w:r w:rsidR="00FE520E" w:rsidRPr="00FC39B2">
        <w:rPr>
          <w:sz w:val="24"/>
          <w:szCs w:val="24"/>
          <w:lang w:eastAsia="ru-RU" w:bidi="ru-RU"/>
        </w:rPr>
        <w:t xml:space="preserve">в целях реализации Единого стандарта региональных мер поддержки участников </w:t>
      </w:r>
      <w:r w:rsidR="00E2486D" w:rsidRPr="00FC39B2">
        <w:rPr>
          <w:sz w:val="24"/>
          <w:szCs w:val="24"/>
          <w:lang w:eastAsia="ru-RU" w:bidi="ru-RU"/>
        </w:rPr>
        <w:t xml:space="preserve">специальной военной операции </w:t>
      </w:r>
      <w:r w:rsidR="00FE520E" w:rsidRPr="00FC39B2">
        <w:rPr>
          <w:sz w:val="24"/>
          <w:szCs w:val="24"/>
          <w:lang w:eastAsia="ru-RU" w:bidi="ru-RU"/>
        </w:rPr>
        <w:t xml:space="preserve"> и членов их семей, разработанного Рабочей группой но вопросам СВО, возглавляемой</w:t>
      </w:r>
      <w:proofErr w:type="gramStart"/>
      <w:r w:rsidR="00FE520E" w:rsidRPr="00FC39B2">
        <w:rPr>
          <w:sz w:val="24"/>
          <w:szCs w:val="24"/>
          <w:lang w:eastAsia="ru-RU" w:bidi="ru-RU"/>
        </w:rPr>
        <w:t xml:space="preserve"> П</w:t>
      </w:r>
      <w:proofErr w:type="gramEnd"/>
      <w:r w:rsidR="00FE520E" w:rsidRPr="00FC39B2">
        <w:rPr>
          <w:sz w:val="24"/>
          <w:szCs w:val="24"/>
          <w:lang w:eastAsia="ru-RU" w:bidi="ru-RU"/>
        </w:rPr>
        <w:t xml:space="preserve">ервым заместителем Председателя Совета Федерации Федерального Собрания Российской Федерации, </w:t>
      </w:r>
      <w:r w:rsidRPr="00FC39B2">
        <w:rPr>
          <w:sz w:val="24"/>
          <w:szCs w:val="24"/>
          <w:lang w:eastAsia="ru-RU" w:bidi="ru-RU"/>
        </w:rPr>
        <w:t xml:space="preserve">администрация </w:t>
      </w:r>
      <w:r w:rsidR="00EF225E" w:rsidRPr="00FC39B2">
        <w:rPr>
          <w:sz w:val="24"/>
          <w:szCs w:val="24"/>
          <w:lang w:eastAsia="ru-RU" w:bidi="ru-RU"/>
        </w:rPr>
        <w:t>Пучежского муниципального района</w:t>
      </w:r>
    </w:p>
    <w:p w:rsidR="00175D13" w:rsidRPr="00FC39B2" w:rsidRDefault="00175D13" w:rsidP="00FE520E">
      <w:pPr>
        <w:pStyle w:val="32"/>
        <w:shd w:val="clear" w:color="auto" w:fill="auto"/>
        <w:spacing w:after="200" w:line="310" w:lineRule="exact"/>
        <w:ind w:firstLine="580"/>
        <w:jc w:val="center"/>
        <w:rPr>
          <w:sz w:val="24"/>
          <w:szCs w:val="24"/>
          <w:lang w:eastAsia="ru-RU" w:bidi="ru-RU"/>
        </w:rPr>
      </w:pPr>
      <w:r w:rsidRPr="00FC39B2">
        <w:rPr>
          <w:sz w:val="24"/>
          <w:szCs w:val="24"/>
          <w:lang w:eastAsia="ru-RU" w:bidi="ru-RU"/>
        </w:rPr>
        <w:t>ПОСТАНОВЛЯЕТ:</w:t>
      </w:r>
    </w:p>
    <w:p w:rsidR="00175D13" w:rsidRPr="00FC39B2" w:rsidRDefault="00175D13" w:rsidP="00175D13">
      <w:pPr>
        <w:pStyle w:val="32"/>
        <w:numPr>
          <w:ilvl w:val="0"/>
          <w:numId w:val="21"/>
        </w:numPr>
        <w:shd w:val="clear" w:color="auto" w:fill="auto"/>
        <w:tabs>
          <w:tab w:val="left" w:pos="1049"/>
        </w:tabs>
        <w:spacing w:line="310" w:lineRule="exact"/>
        <w:ind w:firstLine="780"/>
        <w:jc w:val="both"/>
        <w:rPr>
          <w:sz w:val="24"/>
          <w:szCs w:val="24"/>
        </w:rPr>
      </w:pPr>
      <w:r w:rsidRPr="00FC39B2">
        <w:rPr>
          <w:sz w:val="24"/>
          <w:szCs w:val="24"/>
          <w:lang w:eastAsia="ru-RU" w:bidi="ru-RU"/>
        </w:rPr>
        <w:t xml:space="preserve">Установить на территории </w:t>
      </w:r>
      <w:r w:rsidR="00EF225E" w:rsidRPr="00FC39B2">
        <w:rPr>
          <w:sz w:val="24"/>
          <w:szCs w:val="24"/>
          <w:lang w:eastAsia="ru-RU" w:bidi="ru-RU"/>
        </w:rPr>
        <w:t>Пучежского муниципального района</w:t>
      </w:r>
      <w:r w:rsidR="00E2486D" w:rsidRPr="00FC39B2">
        <w:rPr>
          <w:sz w:val="24"/>
          <w:szCs w:val="24"/>
          <w:lang w:eastAsia="ru-RU" w:bidi="ru-RU"/>
        </w:rPr>
        <w:t xml:space="preserve"> Ивановской области</w:t>
      </w:r>
      <w:r w:rsidR="00EF225E" w:rsidRPr="00FC39B2">
        <w:rPr>
          <w:sz w:val="24"/>
          <w:szCs w:val="24"/>
          <w:lang w:eastAsia="ru-RU" w:bidi="ru-RU"/>
        </w:rPr>
        <w:t xml:space="preserve"> </w:t>
      </w:r>
      <w:r w:rsidRPr="00FC39B2">
        <w:rPr>
          <w:sz w:val="24"/>
          <w:szCs w:val="24"/>
          <w:lang w:eastAsia="ru-RU" w:bidi="ru-RU"/>
        </w:rPr>
        <w:t xml:space="preserve">меру поддержки участникам специальной военной операции «Обеспечение сохранности транспортных средств участников специальной военной операции» (далее </w:t>
      </w:r>
      <w:r w:rsidRPr="00FC39B2">
        <w:rPr>
          <w:sz w:val="24"/>
          <w:szCs w:val="24"/>
        </w:rPr>
        <w:t xml:space="preserve">- </w:t>
      </w:r>
      <w:r w:rsidRPr="00FC39B2">
        <w:rPr>
          <w:sz w:val="24"/>
          <w:szCs w:val="24"/>
          <w:lang w:eastAsia="ru-RU" w:bidi="ru-RU"/>
        </w:rPr>
        <w:t>мера поддержки</w:t>
      </w:r>
      <w:r w:rsidR="00E2486D" w:rsidRPr="00FC39B2">
        <w:rPr>
          <w:sz w:val="24"/>
          <w:szCs w:val="24"/>
          <w:lang w:eastAsia="ru-RU" w:bidi="ru-RU"/>
        </w:rPr>
        <w:t>, СВО</w:t>
      </w:r>
      <w:r w:rsidRPr="00FC39B2">
        <w:rPr>
          <w:sz w:val="24"/>
          <w:szCs w:val="24"/>
          <w:lang w:eastAsia="ru-RU" w:bidi="ru-RU"/>
        </w:rPr>
        <w:t>).</w:t>
      </w:r>
    </w:p>
    <w:p w:rsidR="00175D13" w:rsidRPr="00FC39B2" w:rsidRDefault="00175D13" w:rsidP="00175D13">
      <w:pPr>
        <w:pStyle w:val="32"/>
        <w:numPr>
          <w:ilvl w:val="0"/>
          <w:numId w:val="21"/>
        </w:numPr>
        <w:shd w:val="clear" w:color="auto" w:fill="auto"/>
        <w:tabs>
          <w:tab w:val="left" w:pos="1435"/>
        </w:tabs>
        <w:spacing w:line="310" w:lineRule="exact"/>
        <w:ind w:firstLine="740"/>
        <w:jc w:val="both"/>
        <w:rPr>
          <w:sz w:val="24"/>
          <w:szCs w:val="24"/>
        </w:rPr>
      </w:pPr>
      <w:r w:rsidRPr="00FC39B2">
        <w:rPr>
          <w:sz w:val="24"/>
          <w:szCs w:val="24"/>
          <w:lang w:eastAsia="ru-RU" w:bidi="ru-RU"/>
        </w:rPr>
        <w:t xml:space="preserve">Утвердить </w:t>
      </w:r>
      <w:r w:rsidR="00EF225E" w:rsidRPr="00FC39B2">
        <w:rPr>
          <w:sz w:val="24"/>
          <w:szCs w:val="24"/>
          <w:lang w:eastAsia="ru-RU" w:bidi="ru-RU"/>
        </w:rPr>
        <w:t>По</w:t>
      </w:r>
      <w:r w:rsidRPr="00FC39B2">
        <w:rPr>
          <w:sz w:val="24"/>
          <w:szCs w:val="24"/>
          <w:lang w:eastAsia="ru-RU" w:bidi="ru-RU"/>
        </w:rPr>
        <w:t xml:space="preserve">рядок предоставления меры поддержки участникам </w:t>
      </w:r>
      <w:r w:rsidR="005025E1" w:rsidRPr="00FC39B2">
        <w:rPr>
          <w:sz w:val="24"/>
          <w:szCs w:val="24"/>
          <w:lang w:eastAsia="ru-RU" w:bidi="ru-RU"/>
        </w:rPr>
        <w:t>СВО</w:t>
      </w:r>
      <w:r w:rsidR="00EF225E" w:rsidRPr="00FC39B2">
        <w:rPr>
          <w:sz w:val="24"/>
          <w:szCs w:val="24"/>
          <w:lang w:eastAsia="ru-RU" w:bidi="ru-RU"/>
        </w:rPr>
        <w:t xml:space="preserve"> </w:t>
      </w:r>
      <w:r w:rsidRPr="00FC39B2">
        <w:rPr>
          <w:sz w:val="24"/>
          <w:szCs w:val="24"/>
          <w:lang w:eastAsia="ru-RU" w:bidi="ru-RU"/>
        </w:rPr>
        <w:t xml:space="preserve">«Обеспечение сохранности транспортных средств участников специальной военной операции» согласно </w:t>
      </w:r>
      <w:r w:rsidR="005025E1" w:rsidRPr="00FC39B2">
        <w:rPr>
          <w:sz w:val="24"/>
          <w:szCs w:val="24"/>
          <w:lang w:eastAsia="ru-RU" w:bidi="ru-RU"/>
        </w:rPr>
        <w:t>п</w:t>
      </w:r>
      <w:r w:rsidRPr="00FC39B2">
        <w:rPr>
          <w:sz w:val="24"/>
          <w:szCs w:val="24"/>
          <w:lang w:eastAsia="ru-RU" w:bidi="ru-RU"/>
        </w:rPr>
        <w:t xml:space="preserve">риложению к настоящему </w:t>
      </w:r>
      <w:r w:rsidR="005025E1" w:rsidRPr="00FC39B2">
        <w:rPr>
          <w:sz w:val="24"/>
          <w:szCs w:val="24"/>
          <w:lang w:eastAsia="ru-RU" w:bidi="ru-RU"/>
        </w:rPr>
        <w:t>п</w:t>
      </w:r>
      <w:r w:rsidRPr="00FC39B2">
        <w:rPr>
          <w:sz w:val="24"/>
          <w:szCs w:val="24"/>
          <w:lang w:eastAsia="ru-RU" w:bidi="ru-RU"/>
        </w:rPr>
        <w:t>остановлению.</w:t>
      </w:r>
    </w:p>
    <w:p w:rsidR="00175D13" w:rsidRPr="00FC39B2" w:rsidRDefault="00175D13" w:rsidP="00175D13">
      <w:pPr>
        <w:pStyle w:val="32"/>
        <w:numPr>
          <w:ilvl w:val="0"/>
          <w:numId w:val="21"/>
        </w:numPr>
        <w:shd w:val="clear" w:color="auto" w:fill="auto"/>
        <w:tabs>
          <w:tab w:val="left" w:pos="1049"/>
        </w:tabs>
        <w:spacing w:line="310" w:lineRule="exact"/>
        <w:ind w:firstLine="740"/>
        <w:jc w:val="both"/>
        <w:rPr>
          <w:sz w:val="24"/>
          <w:szCs w:val="24"/>
        </w:rPr>
      </w:pPr>
      <w:r w:rsidRPr="00FC39B2">
        <w:rPr>
          <w:sz w:val="24"/>
          <w:szCs w:val="24"/>
          <w:lang w:eastAsia="ru-RU" w:bidi="ru-RU"/>
        </w:rPr>
        <w:t xml:space="preserve">Опубликовать </w:t>
      </w:r>
      <w:r w:rsidR="005025E1" w:rsidRPr="00FC39B2">
        <w:rPr>
          <w:sz w:val="24"/>
          <w:szCs w:val="24"/>
          <w:lang w:eastAsia="ru-RU" w:bidi="ru-RU"/>
        </w:rPr>
        <w:t xml:space="preserve">настоящее </w:t>
      </w:r>
      <w:r w:rsidRPr="00FC39B2">
        <w:rPr>
          <w:sz w:val="24"/>
          <w:szCs w:val="24"/>
          <w:lang w:eastAsia="ru-RU" w:bidi="ru-RU"/>
        </w:rPr>
        <w:t>постановление в «П</w:t>
      </w:r>
      <w:r w:rsidR="005025E1" w:rsidRPr="00FC39B2">
        <w:rPr>
          <w:sz w:val="24"/>
          <w:szCs w:val="24"/>
          <w:lang w:eastAsia="ru-RU" w:bidi="ru-RU"/>
        </w:rPr>
        <w:t xml:space="preserve">равовом вестнике Пучежского муниципального района» и разместить на официальном сайте администрации Пучежского муниципального района в сети </w:t>
      </w:r>
      <w:r w:rsidRPr="00FC39B2">
        <w:rPr>
          <w:sz w:val="24"/>
          <w:szCs w:val="24"/>
          <w:lang w:eastAsia="ru-RU" w:bidi="ru-RU"/>
        </w:rPr>
        <w:t>«Интернет».</w:t>
      </w:r>
    </w:p>
    <w:p w:rsidR="00175D13" w:rsidRPr="00FC39B2" w:rsidRDefault="00175D13" w:rsidP="00175D13">
      <w:pPr>
        <w:pStyle w:val="32"/>
        <w:numPr>
          <w:ilvl w:val="0"/>
          <w:numId w:val="21"/>
        </w:numPr>
        <w:shd w:val="clear" w:color="auto" w:fill="auto"/>
        <w:tabs>
          <w:tab w:val="left" w:pos="1097"/>
        </w:tabs>
        <w:spacing w:line="310" w:lineRule="exact"/>
        <w:ind w:firstLine="780"/>
        <w:jc w:val="both"/>
        <w:rPr>
          <w:sz w:val="24"/>
          <w:szCs w:val="24"/>
        </w:rPr>
      </w:pPr>
      <w:proofErr w:type="gramStart"/>
      <w:r w:rsidRPr="00FC39B2">
        <w:rPr>
          <w:sz w:val="24"/>
          <w:szCs w:val="24"/>
          <w:lang w:eastAsia="ru-RU" w:bidi="ru-RU"/>
        </w:rPr>
        <w:t>Контроль за</w:t>
      </w:r>
      <w:proofErr w:type="gramEnd"/>
      <w:r w:rsidRPr="00FC39B2">
        <w:rPr>
          <w:sz w:val="24"/>
          <w:szCs w:val="24"/>
          <w:lang w:eastAsia="ru-RU" w:bidi="ru-RU"/>
        </w:rPr>
        <w:t xml:space="preserve"> исполнением настоящего постановления </w:t>
      </w:r>
      <w:r w:rsidR="000D0983" w:rsidRPr="00FC39B2">
        <w:rPr>
          <w:sz w:val="24"/>
          <w:szCs w:val="24"/>
          <w:lang w:eastAsia="ru-RU" w:bidi="ru-RU"/>
        </w:rPr>
        <w:t>возложить на заместителя главы администрации по организационной работе С.Г. Бабанова</w:t>
      </w:r>
      <w:r w:rsidRPr="00FC39B2">
        <w:rPr>
          <w:sz w:val="24"/>
          <w:szCs w:val="24"/>
          <w:lang w:eastAsia="ru-RU" w:bidi="ru-RU"/>
        </w:rPr>
        <w:t>.</w:t>
      </w:r>
    </w:p>
    <w:p w:rsidR="00EF225E" w:rsidRPr="00FC39B2" w:rsidRDefault="00EF225E" w:rsidP="00EF225E">
      <w:pPr>
        <w:pStyle w:val="32"/>
        <w:shd w:val="clear" w:color="auto" w:fill="auto"/>
        <w:tabs>
          <w:tab w:val="left" w:pos="1097"/>
        </w:tabs>
        <w:spacing w:line="310" w:lineRule="exact"/>
        <w:jc w:val="both"/>
        <w:rPr>
          <w:sz w:val="24"/>
          <w:szCs w:val="24"/>
          <w:lang w:eastAsia="ru-RU" w:bidi="ru-RU"/>
        </w:rPr>
      </w:pPr>
    </w:p>
    <w:p w:rsidR="00EF225E" w:rsidRPr="00FC39B2" w:rsidRDefault="00EF225E" w:rsidP="00EF225E">
      <w:pPr>
        <w:pStyle w:val="32"/>
        <w:shd w:val="clear" w:color="auto" w:fill="auto"/>
        <w:tabs>
          <w:tab w:val="left" w:pos="1097"/>
        </w:tabs>
        <w:spacing w:line="310" w:lineRule="exact"/>
        <w:jc w:val="both"/>
        <w:rPr>
          <w:sz w:val="24"/>
          <w:szCs w:val="24"/>
          <w:lang w:eastAsia="ru-RU" w:bidi="ru-RU"/>
        </w:rPr>
      </w:pPr>
    </w:p>
    <w:p w:rsidR="00EF225E" w:rsidRPr="00FC39B2" w:rsidRDefault="00EF225E" w:rsidP="00EF225E">
      <w:pPr>
        <w:pStyle w:val="32"/>
        <w:shd w:val="clear" w:color="auto" w:fill="auto"/>
        <w:tabs>
          <w:tab w:val="left" w:pos="1097"/>
        </w:tabs>
        <w:spacing w:line="310" w:lineRule="exact"/>
        <w:jc w:val="both"/>
        <w:rPr>
          <w:sz w:val="24"/>
          <w:szCs w:val="24"/>
          <w:lang w:eastAsia="ru-RU" w:bidi="ru-RU"/>
        </w:rPr>
      </w:pPr>
      <w:r w:rsidRPr="00FC39B2">
        <w:rPr>
          <w:sz w:val="24"/>
          <w:szCs w:val="24"/>
          <w:lang w:eastAsia="ru-RU" w:bidi="ru-RU"/>
        </w:rPr>
        <w:t xml:space="preserve">Временно </w:t>
      </w:r>
      <w:proofErr w:type="gramStart"/>
      <w:r w:rsidRPr="00FC39B2">
        <w:rPr>
          <w:sz w:val="24"/>
          <w:szCs w:val="24"/>
          <w:lang w:eastAsia="ru-RU" w:bidi="ru-RU"/>
        </w:rPr>
        <w:t>исполняющий</w:t>
      </w:r>
      <w:proofErr w:type="gramEnd"/>
      <w:r w:rsidRPr="00FC39B2">
        <w:rPr>
          <w:sz w:val="24"/>
          <w:szCs w:val="24"/>
          <w:lang w:eastAsia="ru-RU" w:bidi="ru-RU"/>
        </w:rPr>
        <w:t xml:space="preserve"> полномочия </w:t>
      </w:r>
    </w:p>
    <w:p w:rsidR="00EF225E" w:rsidRPr="00FC39B2" w:rsidRDefault="00EF225E" w:rsidP="00EF225E">
      <w:pPr>
        <w:pStyle w:val="32"/>
        <w:shd w:val="clear" w:color="auto" w:fill="auto"/>
        <w:tabs>
          <w:tab w:val="left" w:pos="1097"/>
        </w:tabs>
        <w:spacing w:line="310" w:lineRule="exact"/>
        <w:jc w:val="left"/>
        <w:rPr>
          <w:sz w:val="24"/>
          <w:szCs w:val="24"/>
        </w:rPr>
        <w:sectPr w:rsidR="00EF225E" w:rsidRPr="00FC39B2" w:rsidSect="00EF225E">
          <w:pgSz w:w="11900" w:h="16840"/>
          <w:pgMar w:top="851" w:right="1006" w:bottom="388" w:left="1150" w:header="0" w:footer="3" w:gutter="0"/>
          <w:cols w:space="720"/>
          <w:noEndnote/>
          <w:docGrid w:linePitch="360"/>
        </w:sectPr>
      </w:pPr>
      <w:r w:rsidRPr="00FC39B2">
        <w:rPr>
          <w:sz w:val="24"/>
          <w:szCs w:val="24"/>
          <w:lang w:eastAsia="ru-RU" w:bidi="ru-RU"/>
        </w:rPr>
        <w:t xml:space="preserve">Главы </w:t>
      </w:r>
      <w:proofErr w:type="spellStart"/>
      <w:r w:rsidRPr="00FC39B2">
        <w:rPr>
          <w:sz w:val="24"/>
          <w:szCs w:val="24"/>
          <w:lang w:eastAsia="ru-RU" w:bidi="ru-RU"/>
        </w:rPr>
        <w:t>Пучежского</w:t>
      </w:r>
      <w:proofErr w:type="spellEnd"/>
      <w:r w:rsidRPr="00FC39B2">
        <w:rPr>
          <w:sz w:val="24"/>
          <w:szCs w:val="24"/>
          <w:lang w:eastAsia="ru-RU" w:bidi="ru-RU"/>
        </w:rPr>
        <w:t xml:space="preserve"> муниципального района </w:t>
      </w:r>
      <w:r w:rsidR="00AB4BAB">
        <w:rPr>
          <w:sz w:val="24"/>
          <w:szCs w:val="24"/>
          <w:lang w:eastAsia="ru-RU" w:bidi="ru-RU"/>
        </w:rPr>
        <w:t xml:space="preserve">                                                           </w:t>
      </w:r>
      <w:r w:rsidRPr="00FC39B2">
        <w:rPr>
          <w:sz w:val="24"/>
          <w:szCs w:val="24"/>
          <w:lang w:eastAsia="ru-RU" w:bidi="ru-RU"/>
        </w:rPr>
        <w:t xml:space="preserve">С.В. </w:t>
      </w:r>
      <w:proofErr w:type="spellStart"/>
      <w:r w:rsidRPr="00FC39B2">
        <w:rPr>
          <w:sz w:val="24"/>
          <w:szCs w:val="24"/>
          <w:lang w:eastAsia="ru-RU" w:bidi="ru-RU"/>
        </w:rPr>
        <w:t>Жубаркин</w:t>
      </w:r>
      <w:proofErr w:type="spellEnd"/>
    </w:p>
    <w:p w:rsidR="009D00A1" w:rsidRPr="00FC39B2" w:rsidRDefault="009D00A1" w:rsidP="006F0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9D00A1" w:rsidRPr="00FC39B2" w:rsidRDefault="009D00A1" w:rsidP="006F0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E7657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</w:t>
      </w:r>
      <w:r w:rsidR="00EF0EE6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E7657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</w:t>
      </w:r>
    </w:p>
    <w:p w:rsidR="009D00A1" w:rsidRDefault="009D00A1" w:rsidP="006F0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D0983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25.11.2024 г.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B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609-п</w:t>
      </w:r>
    </w:p>
    <w:p w:rsidR="009D0549" w:rsidRDefault="009D0549" w:rsidP="006F0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49" w:rsidRPr="00FC39B2" w:rsidRDefault="009D0549" w:rsidP="006F0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502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9D00A1" w:rsidRPr="00FC39B2" w:rsidRDefault="005025E1" w:rsidP="005025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FC39B2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предоставления меры поддержки участникам СВО «Обеспечение сохранности транспортных средств участников специальной военной операции»</w:t>
      </w:r>
    </w:p>
    <w:p w:rsidR="005025E1" w:rsidRPr="00FC39B2" w:rsidRDefault="005025E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1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025E1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процедуру и условия обеспечения сохранности транспортных средств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виде предоставления на охраняемой стоянке с ограничением доступа посторонних лиц парковочного места для размещения одного транспортного средства, находящегося в собственности участника специальной военной операции, на безвозмездной основе.</w:t>
      </w:r>
      <w:proofErr w:type="gramEnd"/>
    </w:p>
    <w:p w:rsidR="00743B43" w:rsidRPr="00FC39B2" w:rsidRDefault="00743B43" w:rsidP="00743B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04"/>
      <w:bookmarkStart w:id="3" w:name="sub_1002"/>
      <w:bookmarkEnd w:id="1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 участниками специальной военной операции в настоящем Порядке понимаются граждане, проживающие на территории Пучежского муниципального района, и:</w:t>
      </w:r>
    </w:p>
    <w:p w:rsidR="00743B43" w:rsidRPr="00FC39B2" w:rsidRDefault="00D63C3B" w:rsidP="00743B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501"/>
      <w:bookmarkEnd w:id="2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3B43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Призванные </w:t>
      </w:r>
      <w:proofErr w:type="gramStart"/>
      <w:r w:rsidR="00743B43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военную службу по мобилизации в Вооруженные Силы Российской Федерации в соответствии с </w:t>
      </w:r>
      <w:hyperlink r:id="rId9" w:history="1">
        <w:r w:rsidR="00743B43" w:rsidRPr="00FC39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  <w:proofErr w:type="gramEnd"/>
      </w:hyperlink>
      <w:r w:rsidR="00743B43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21.09.2022 № 647 «Об объявлении частичной мобилизации в Российской Федерации»;</w:t>
      </w:r>
    </w:p>
    <w:p w:rsidR="00743B43" w:rsidRPr="00FC39B2" w:rsidRDefault="00D63C3B" w:rsidP="00743B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502"/>
      <w:bookmarkEnd w:id="4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3B43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743B43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Проходящие военную службу в Вооруженных Силах Российской Федерации по контракту (не являющиеся лицами, призванными на военную службу по мобилизации в Вооруженные Силы Российской Федерации) или находящиеся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0" w:history="1">
        <w:r w:rsidR="00743B43" w:rsidRPr="00FC39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6 статьи 1</w:t>
        </w:r>
      </w:hyperlink>
      <w:r w:rsidR="00743B43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31.05.1996 №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B43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61-ФЗ                                  «Об обороне», для обеспечения выполнения задач в ходе</w:t>
      </w:r>
      <w:proofErr w:type="gramEnd"/>
      <w:r w:rsidR="00743B43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военной операции;</w:t>
      </w:r>
    </w:p>
    <w:p w:rsidR="00743B43" w:rsidRPr="00FC39B2" w:rsidRDefault="00D63C3B" w:rsidP="00D63C3B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503"/>
      <w:bookmarkEnd w:id="5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3B43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B43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Заключившие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операции.</w:t>
      </w:r>
    </w:p>
    <w:bookmarkEnd w:id="6"/>
    <w:p w:rsidR="008012BC" w:rsidRPr="00FC39B2" w:rsidRDefault="008012BC" w:rsidP="00801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00A1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3B43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сохранности транспортных средств осуществляется по заявлению участника специальной военной операции. От имени участника специальной военной операции заявление и документы, указанные в </w:t>
      </w:r>
      <w:r w:rsidRPr="00FC39B2">
        <w:rPr>
          <w:rFonts w:ascii="Times New Roman" w:eastAsia="Calibri" w:hAnsi="Times New Roman" w:cs="Times New Roman"/>
          <w:sz w:val="24"/>
          <w:szCs w:val="24"/>
        </w:rPr>
        <w:t xml:space="preserve">пункте 7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Порядка, могут предоставляться его представителем, действующим на основании доверенности.</w:t>
      </w:r>
    </w:p>
    <w:p w:rsidR="009D00A1" w:rsidRPr="00FC39B2" w:rsidRDefault="008012BC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D00A1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по приему, рассмотрению заявлений и документов, а также принятию решения по результатам их рассмотрения является </w:t>
      </w:r>
      <w:r w:rsidR="00EF0EE6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экономического развития, управления муниципальным имуществом, торговли, конкурсов, аукционов</w:t>
      </w:r>
      <w:r w:rsidR="009D00A1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2E7657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</w:t>
      </w:r>
      <w:r w:rsidR="00EF0EE6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E7657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</w:t>
      </w:r>
      <w:r w:rsidR="009D00A1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уполномоченный орган).</w:t>
      </w:r>
    </w:p>
    <w:p w:rsidR="009D00A1" w:rsidRPr="00FC39B2" w:rsidRDefault="008012BC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D00A1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0A1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Организацией, ответственной за обеспечение сохранности транспортных средств, является </w:t>
      </w:r>
      <w:r w:rsidR="00EF0EE6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«Управление АХО»</w:t>
      </w:r>
      <w:r w:rsidR="009D00A1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9D00A1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обеспечение сохранности транспортных средств осуществляются за счет средств </w:t>
      </w:r>
      <w:r w:rsidR="008012BC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</w:t>
      </w:r>
      <w:r w:rsidR="000D0983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ы учреждения.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00A1" w:rsidRPr="00FC39B2" w:rsidRDefault="009D00A1" w:rsidP="000D0983">
      <w:pPr>
        <w:pStyle w:val="af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06"/>
      <w:bookmarkEnd w:id="3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рассматривается Уполномоченным органом в течени</w:t>
      </w:r>
      <w:r w:rsidR="008012BC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рабочих дней со дня поступления.</w:t>
      </w:r>
      <w:r w:rsidR="008012BC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07"/>
      <w:bookmarkEnd w:id="7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8012BC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сохранности транспортного средства участник специальной военной операции или его представитель предоставляют в уполномоченный орган следующие документы: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504"/>
      <w:bookmarkEnd w:id="8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по форме согласно </w:t>
      </w:r>
      <w:hyperlink w:anchor="sub_1100" w:history="1">
        <w:r w:rsidRPr="00FC39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1</w:t>
        </w:r>
      </w:hyperlink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505"/>
      <w:bookmarkEnd w:id="9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или иного документа, удостоверяющ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личность.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11" w:name="sub_1508"/>
      <w:bookmarkEnd w:id="10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представителя, удостоверяющ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подписание заявления, акта осмотра и передачи транспортного средства, заключение договора (для представителя участник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специальной военной операции).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509"/>
      <w:bookmarkEnd w:id="11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из военного комиссариата, подтверждающий участие 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специальной военной операции на территориях Украины, Донецкой Народной Республики,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Луганской Народной Республики, Херсонской и Запорожской областей, или документ, подтверждающий факт службы и заключения контракта о прохождении военной службы в Вооруженных Силах Российской Федерации, либо копия контракта о добровольном содействии в выполнении задач, возложенных на Вооруженные Силы Российской Федерации.</w:t>
      </w:r>
      <w:proofErr w:type="gramEnd"/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510"/>
      <w:bookmarkEnd w:id="12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7.5.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регистрационного учета по месту жительства или по месту пребывания, подтверждающий факт проживания на территории </w:t>
      </w:r>
      <w:r w:rsidR="00EF0EE6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511"/>
      <w:bookmarkEnd w:id="13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7.6.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подтверждающего право собственности участника специальной военной операции на транспортное средство, подлежащее сохранности.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008"/>
      <w:bookmarkEnd w:id="14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решения об отказе в обеспечении сохранности транспортного средства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512"/>
      <w:bookmarkEnd w:id="15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заявителя требованиям, указанным в пунктах 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1,2 настоящего Порядка.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513"/>
      <w:bookmarkEnd w:id="16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(представление не в полном объеме) документов, указанных в </w:t>
      </w:r>
      <w:hyperlink w:anchor="sub_1007" w:history="1">
        <w:r w:rsidRPr="00FC39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7 </w:t>
        </w:r>
      </w:hyperlink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Порядка.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010"/>
      <w:bookmarkEnd w:id="17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об отказе в обеспечении сохранности транспортного средства 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полномоченный орган в течение 3 рабочих дней со дня принятия такого решения направляет заявителю уведомление об отказе (</w:t>
      </w:r>
      <w:hyperlink w:anchor="sub_1200" w:history="1">
        <w:r w:rsidRPr="00FC39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2</w:t>
        </w:r>
      </w:hyperlink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Порядку) с указанием основания для отказа.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011"/>
      <w:bookmarkEnd w:id="18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об обеспечении сохранности транспортного средства уполномоченный орган в течение 3 рабочих дней со дня принятия такого решения направляет его копию заявителю.</w:t>
      </w:r>
    </w:p>
    <w:bookmarkEnd w:id="19"/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оформляется в форме уведомления (далее - Уведомление), согласно </w:t>
      </w:r>
      <w:hyperlink w:anchor="sub_1300" w:history="1">
        <w:r w:rsidRPr="00FC39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3</w:t>
        </w:r>
      </w:hyperlink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012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сохранности транспортного средства осуществляется со дня, следующего за днем принятия 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 органом решения</w:t>
      </w:r>
      <w:r w:rsidRPr="00FC39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сохранности транспортного средства.</w:t>
      </w:r>
    </w:p>
    <w:bookmarkEnd w:id="20"/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сохранности транспортных средств осуществляется на основании договора хранения транспортного средства</w:t>
      </w:r>
      <w:r w:rsidR="00EF0EE6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w:anchor="sub_1200" w:history="1">
        <w:r w:rsidR="004C64C4" w:rsidRPr="00FC39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4</w:t>
        </w:r>
      </w:hyperlink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</w:t>
      </w:r>
      <w:r w:rsidR="00EF0EE6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сторонами которого является участник специальной военной операции и 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Транспортные средства передаются 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 акту осмотра и передачи транспортного средства собственник</w:t>
      </w:r>
      <w:r w:rsidR="000D0983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средства, либо его представител</w:t>
      </w:r>
      <w:r w:rsidR="000D0983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013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транспортного средства оформляется актом осмотра и передачи транспортного средства.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014"/>
      <w:bookmarkEnd w:id="21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9B2">
        <w:rPr>
          <w:rFonts w:ascii="Times New Roman" w:eastAsia="Calibri" w:hAnsi="Times New Roman" w:cs="Times New Roman"/>
          <w:sz w:val="24"/>
          <w:szCs w:val="24"/>
        </w:rPr>
        <w:t>О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сохранности транспортного средства прекращается при наличии соответствующего обращения участника специальной военной операции или его представителя в адрес уполномоченного органа и возврата транспортного средства, а также в случае смерти участника специальной военной операции.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100"/>
      <w:bookmarkEnd w:id="22"/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3B43" w:rsidRPr="00FC39B2" w:rsidRDefault="00743B4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4C64C4" w:rsidRPr="00FC39B2" w:rsidRDefault="009D00A1" w:rsidP="004C64C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4C64C4"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C64C4"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4C64C4"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4C64C4" w:rsidRPr="00FC39B2">
        <w:rPr>
          <w:rFonts w:ascii="Times New Roman" w:hAnsi="Times New Roman" w:cs="Times New Roman"/>
          <w:sz w:val="24"/>
          <w:szCs w:val="24"/>
          <w:lang w:eastAsia="ru-RU" w:bidi="ru-RU"/>
        </w:rPr>
        <w:t>предоставления меры поддержки участникам СВО «Обеспечение сохранности транспортных средств участников специальной военной операции»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bookmarkEnd w:id="23"/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Уполномоченный орган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ФИО, дата рождения,</w:t>
      </w:r>
      <w:proofErr w:type="gramEnd"/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жительства,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данные, контактный телефон)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выступающий</w:t>
      </w:r>
      <w:proofErr w:type="gramEnd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и в интересах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ФИО, дата рождения,</w:t>
      </w:r>
      <w:proofErr w:type="gramEnd"/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жительства,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или данные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рождении,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телефон)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обеспечить сохранность транспортного средства участника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основе: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___________________________________________________________________;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____________________________________________________________________;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 _____________________________________________________________;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шасси _____________________________________________________________;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модель, номер двигателя ___________________________________________________;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кузова _____________________________________________________________;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________________________________________________;</w:t>
      </w:r>
    </w:p>
    <w:p w:rsidR="009D00A1" w:rsidRPr="00FC39B2" w:rsidRDefault="00D543F6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9D00A1" w:rsidRPr="00FC39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 транспортного средства</w:t>
        </w:r>
      </w:hyperlink>
      <w:r w:rsidR="009D00A1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____________________________________________.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персональных данных, содержащихся в настоящем заявлении и иных документах, представленных мной, в соответствии с </w:t>
      </w:r>
      <w:hyperlink r:id="rId12" w:history="1">
        <w:r w:rsidRPr="00FC39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</w:t>
      </w:r>
      <w:r w:rsidR="004C64C4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«О персональных данных».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_______________ /______________/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(дата)         (подпись)        (расшифровка)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8C8" w:rsidRPr="00FC39B2" w:rsidRDefault="005B68C8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8C8" w:rsidRPr="00FC39B2" w:rsidRDefault="005B68C8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sub_1200"/>
    </w:p>
    <w:p w:rsidR="004C64C4" w:rsidRPr="00FC39B2" w:rsidRDefault="009D00A1" w:rsidP="004C64C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4C64C4"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bookmarkEnd w:id="24"/>
      <w:r w:rsidR="004C64C4"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</w:t>
      </w:r>
      <w:r w:rsidR="004C64C4" w:rsidRPr="00FC39B2">
        <w:rPr>
          <w:rFonts w:ascii="Times New Roman" w:hAnsi="Times New Roman" w:cs="Times New Roman"/>
          <w:sz w:val="24"/>
          <w:szCs w:val="24"/>
          <w:lang w:eastAsia="ru-RU" w:bidi="ru-RU"/>
        </w:rPr>
        <w:t>предоставления меры поддержки участникам СВО «Обеспечение сохранности транспортных средств участников специальной военной операции»</w:t>
      </w:r>
    </w:p>
    <w:p w:rsidR="009D00A1" w:rsidRPr="00FC39B2" w:rsidRDefault="009D00A1" w:rsidP="004C64C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11"/>
      </w:tblGrid>
      <w:tr w:rsidR="009D00A1" w:rsidRPr="00FC39B2" w:rsidTr="005A324E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9D00A1" w:rsidRPr="00FC39B2" w:rsidRDefault="009D00A1" w:rsidP="009D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уполномоченного органа</w:t>
            </w:r>
          </w:p>
        </w:tc>
      </w:tr>
    </w:tbl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адресата)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проживания)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УВЕДОМЛЕНИЕ</w:t>
      </w:r>
      <w:r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об отказе в обеспечении сохранности транспортного средства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_________________________________________________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(указывается фамилия, имя, отчество заявителя)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Ваше заявление об обеспечении сохранности транспортного средства участника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основе, </w:t>
      </w:r>
      <w:proofErr w:type="gramStart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(указывается </w:t>
      </w:r>
      <w:proofErr w:type="gramStart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заявления), принято решение об отказе в обеспечении сохранности транспортного средства в связи с _________________________________________ (указывается причина отказа).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_____________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              (Ф.И.О.)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8C8" w:rsidRPr="00FC39B2" w:rsidRDefault="005B68C8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8C8" w:rsidRPr="00FC39B2" w:rsidRDefault="005B68C8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74" w:rsidRPr="00FC39B2" w:rsidRDefault="009D00A1" w:rsidP="003F7F7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 w:bidi="ru-RU"/>
        </w:rPr>
      </w:pPr>
      <w:bookmarkStart w:id="25" w:name="sub_1300"/>
      <w:r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4C64C4"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F7F74"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Порядку </w:t>
      </w:r>
      <w:r w:rsidR="003F7F74" w:rsidRPr="00FC39B2">
        <w:rPr>
          <w:rFonts w:ascii="Times New Roman" w:hAnsi="Times New Roman" w:cs="Times New Roman"/>
          <w:sz w:val="24"/>
          <w:szCs w:val="24"/>
          <w:lang w:eastAsia="ru-RU" w:bidi="ru-RU"/>
        </w:rPr>
        <w:t>предоставления меры поддержки участникам СВО «Обеспечение сохранности транспортных средств участников специальной военной операции»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25"/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11"/>
      </w:tblGrid>
      <w:tr w:rsidR="009D00A1" w:rsidRPr="00FC39B2" w:rsidTr="005A324E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9D00A1" w:rsidRPr="00FC39B2" w:rsidRDefault="009D00A1" w:rsidP="009D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уполномоченного органа</w:t>
            </w:r>
          </w:p>
        </w:tc>
      </w:tr>
    </w:tbl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адресата)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проживания)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УВЕДОМЛЕНИЕ</w:t>
      </w:r>
      <w:r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 принятии решения об обеспечении сохранности транспортного средства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(фамилия, имя, отчество Заявителя)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документов, руководствуясь Порядком, утвержденным Постановлением администрации </w:t>
      </w:r>
      <w:r w:rsidR="002E7657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</w:t>
      </w:r>
      <w:r w:rsidR="00433155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E7657"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</w:t>
      </w: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№ ______ принято </w:t>
      </w:r>
      <w:proofErr w:type="gramStart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End"/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обеспечении сохранности транспортного средства.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транспортного средства будет осуществляться по адресу _____________________________________________________________________________.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_____________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B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           (Ф.И.О.)</w:t>
      </w: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6" w:name="sub_1400"/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0A1" w:rsidRPr="00FC39B2" w:rsidRDefault="009D00A1" w:rsidP="009D0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sub_1543"/>
      <w:bookmarkEnd w:id="26"/>
    </w:p>
    <w:bookmarkEnd w:id="27"/>
    <w:p w:rsidR="003F7F74" w:rsidRPr="00FC39B2" w:rsidRDefault="004C64C4" w:rsidP="003F7F7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4 </w:t>
      </w:r>
      <w:r w:rsidR="003F7F74" w:rsidRPr="00FC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</w:t>
      </w:r>
      <w:r w:rsidR="003F7F74" w:rsidRPr="00FC39B2">
        <w:rPr>
          <w:rFonts w:ascii="Times New Roman" w:hAnsi="Times New Roman" w:cs="Times New Roman"/>
          <w:sz w:val="24"/>
          <w:szCs w:val="24"/>
          <w:lang w:eastAsia="ru-RU" w:bidi="ru-RU"/>
        </w:rPr>
        <w:t>предоставления меры поддержки участникам СВО «Обеспечение сохранности транспортных средств участников специальной военной операции»</w:t>
      </w:r>
    </w:p>
    <w:p w:rsidR="004C64C4" w:rsidRPr="00FC39B2" w:rsidRDefault="004C64C4" w:rsidP="004C64C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64C4" w:rsidRPr="00FC39B2" w:rsidRDefault="004C64C4" w:rsidP="009D00A1">
      <w:pPr>
        <w:tabs>
          <w:tab w:val="left" w:pos="24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EE6" w:rsidRPr="00FC39B2" w:rsidRDefault="00EF0EE6" w:rsidP="00F71880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FC39B2">
        <w:rPr>
          <w:rStyle w:val="af0"/>
          <w:rFonts w:ascii="Times New Roman" w:hAnsi="Times New Roman" w:cs="Times New Roman"/>
          <w:bCs/>
          <w:color w:val="auto"/>
          <w:sz w:val="24"/>
          <w:szCs w:val="24"/>
        </w:rPr>
        <w:t xml:space="preserve">Договор </w:t>
      </w:r>
      <w:r w:rsidR="00EF4148" w:rsidRPr="00FC39B2">
        <w:rPr>
          <w:rStyle w:val="af0"/>
          <w:rFonts w:ascii="Times New Roman" w:hAnsi="Times New Roman" w:cs="Times New Roman"/>
          <w:bCs/>
          <w:color w:val="auto"/>
          <w:sz w:val="24"/>
          <w:szCs w:val="24"/>
        </w:rPr>
        <w:t>№</w:t>
      </w:r>
      <w:r w:rsidRPr="00FC39B2">
        <w:rPr>
          <w:rStyle w:val="af0"/>
          <w:rFonts w:ascii="Times New Roman" w:hAnsi="Times New Roman" w:cs="Times New Roman"/>
          <w:bCs/>
          <w:color w:val="auto"/>
          <w:sz w:val="24"/>
          <w:szCs w:val="24"/>
        </w:rPr>
        <w:t>______</w:t>
      </w:r>
    </w:p>
    <w:p w:rsidR="00EF0EE6" w:rsidRPr="00FC39B2" w:rsidRDefault="00EF0EE6" w:rsidP="00F71880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FC39B2">
        <w:rPr>
          <w:rStyle w:val="af0"/>
          <w:rFonts w:ascii="Times New Roman" w:hAnsi="Times New Roman" w:cs="Times New Roman"/>
          <w:bCs/>
          <w:color w:val="auto"/>
          <w:sz w:val="24"/>
          <w:szCs w:val="24"/>
        </w:rPr>
        <w:t>хранения транспортного средства</w:t>
      </w:r>
    </w:p>
    <w:p w:rsidR="00EF0EE6" w:rsidRPr="00FC39B2" w:rsidRDefault="00EF0EE6" w:rsidP="00F71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EE6" w:rsidRPr="00FC39B2" w:rsidRDefault="00F71880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C39B2">
        <w:rPr>
          <w:rFonts w:ascii="Times New Roman" w:hAnsi="Times New Roman" w:cs="Times New Roman"/>
          <w:sz w:val="24"/>
          <w:szCs w:val="24"/>
        </w:rPr>
        <w:t xml:space="preserve">г. Пучеж                                      </w:t>
      </w:r>
      <w:r w:rsidR="00EF0EE6" w:rsidRPr="00FC39B2">
        <w:rPr>
          <w:rFonts w:ascii="Times New Roman" w:hAnsi="Times New Roman" w:cs="Times New Roman"/>
          <w:sz w:val="24"/>
          <w:szCs w:val="24"/>
        </w:rPr>
        <w:t xml:space="preserve">                    "______"_______________ 20_____ г.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C39B2">
        <w:rPr>
          <w:rFonts w:ascii="Times New Roman" w:hAnsi="Times New Roman" w:cs="Times New Roman"/>
          <w:sz w:val="24"/>
          <w:szCs w:val="24"/>
        </w:rPr>
        <w:t xml:space="preserve">    </w:t>
      </w:r>
      <w:r w:rsidR="005E24F8" w:rsidRPr="00FC39B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 _________________________________________</w:t>
      </w:r>
      <w:r w:rsidRPr="00FC39B2">
        <w:rPr>
          <w:rFonts w:ascii="Times New Roman" w:hAnsi="Times New Roman" w:cs="Times New Roman"/>
          <w:sz w:val="24"/>
          <w:szCs w:val="24"/>
        </w:rPr>
        <w:t>,</w:t>
      </w:r>
      <w:r w:rsidR="00F71880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именуем</w:t>
      </w:r>
      <w:r w:rsidR="00F71880" w:rsidRPr="00FC39B2">
        <w:rPr>
          <w:rFonts w:ascii="Times New Roman" w:hAnsi="Times New Roman" w:cs="Times New Roman"/>
          <w:sz w:val="24"/>
          <w:szCs w:val="24"/>
        </w:rPr>
        <w:t>ый</w:t>
      </w:r>
      <w:r w:rsidR="005E24F8" w:rsidRPr="00FC39B2">
        <w:rPr>
          <w:rFonts w:ascii="Times New Roman" w:hAnsi="Times New Roman" w:cs="Times New Roman"/>
          <w:sz w:val="24"/>
          <w:szCs w:val="24"/>
        </w:rPr>
        <w:t xml:space="preserve"> в дальнейшем "Поклажедатель",</w:t>
      </w:r>
      <w:r w:rsidRPr="00FC39B2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3F7F74" w:rsidRPr="00FC39B2">
        <w:rPr>
          <w:rFonts w:ascii="Times New Roman" w:hAnsi="Times New Roman" w:cs="Times New Roman"/>
          <w:sz w:val="24"/>
          <w:szCs w:val="24"/>
        </w:rPr>
        <w:t>,</w:t>
      </w:r>
      <w:r w:rsidRPr="00FC39B2">
        <w:rPr>
          <w:rFonts w:ascii="Times New Roman" w:hAnsi="Times New Roman" w:cs="Times New Roman"/>
          <w:sz w:val="24"/>
          <w:szCs w:val="24"/>
        </w:rPr>
        <w:t xml:space="preserve"> и </w:t>
      </w:r>
      <w:r w:rsidR="00F71880" w:rsidRPr="00FC39B2">
        <w:rPr>
          <w:rFonts w:ascii="Times New Roman" w:hAnsi="Times New Roman" w:cs="Times New Roman"/>
          <w:sz w:val="24"/>
          <w:szCs w:val="24"/>
        </w:rPr>
        <w:t>МУ «Управление АХО»</w:t>
      </w:r>
      <w:r w:rsidR="003F7F74" w:rsidRPr="00FC39B2">
        <w:rPr>
          <w:rFonts w:ascii="Times New Roman" w:hAnsi="Times New Roman" w:cs="Times New Roman"/>
          <w:sz w:val="24"/>
          <w:szCs w:val="24"/>
        </w:rPr>
        <w:t>,</w:t>
      </w:r>
      <w:r w:rsidR="00F71880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именуем</w:t>
      </w:r>
      <w:r w:rsidR="003F7F74" w:rsidRPr="00FC39B2">
        <w:rPr>
          <w:rFonts w:ascii="Times New Roman" w:hAnsi="Times New Roman" w:cs="Times New Roman"/>
          <w:sz w:val="24"/>
          <w:szCs w:val="24"/>
        </w:rPr>
        <w:t>ое</w:t>
      </w:r>
      <w:r w:rsidRPr="00FC39B2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F71880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"Хранитель"</w:t>
      </w:r>
      <w:r w:rsidR="003F7F74" w:rsidRPr="00FC39B2">
        <w:rPr>
          <w:rFonts w:ascii="Times New Roman" w:hAnsi="Times New Roman" w:cs="Times New Roman"/>
          <w:sz w:val="24"/>
          <w:szCs w:val="24"/>
        </w:rPr>
        <w:t>,</w:t>
      </w:r>
      <w:r w:rsidRPr="00FC39B2">
        <w:rPr>
          <w:rFonts w:ascii="Times New Roman" w:hAnsi="Times New Roman" w:cs="Times New Roman"/>
          <w:sz w:val="24"/>
          <w:szCs w:val="24"/>
        </w:rPr>
        <w:t xml:space="preserve"> в лице ___________</w:t>
      </w:r>
      <w:r w:rsidR="00F71880" w:rsidRPr="00FC39B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FC39B2">
        <w:rPr>
          <w:rFonts w:ascii="Times New Roman" w:hAnsi="Times New Roman" w:cs="Times New Roman"/>
          <w:sz w:val="24"/>
          <w:szCs w:val="24"/>
        </w:rPr>
        <w:t>__, действующего на основании _________</w:t>
      </w:r>
      <w:r w:rsidR="00F71880" w:rsidRPr="00FC39B2">
        <w:rPr>
          <w:rFonts w:ascii="Times New Roman" w:hAnsi="Times New Roman" w:cs="Times New Roman"/>
          <w:sz w:val="24"/>
          <w:szCs w:val="24"/>
        </w:rPr>
        <w:t>______</w:t>
      </w:r>
      <w:r w:rsidRPr="00FC39B2">
        <w:rPr>
          <w:rFonts w:ascii="Times New Roman" w:hAnsi="Times New Roman" w:cs="Times New Roman"/>
          <w:sz w:val="24"/>
          <w:szCs w:val="24"/>
        </w:rPr>
        <w:t>___,</w:t>
      </w:r>
      <w:r w:rsidR="00F71880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далее  совместно  именуемые  "</w:t>
      </w:r>
      <w:r w:rsidR="003F7F74" w:rsidRPr="00FC39B2">
        <w:rPr>
          <w:rFonts w:ascii="Times New Roman" w:hAnsi="Times New Roman" w:cs="Times New Roman"/>
          <w:sz w:val="24"/>
          <w:szCs w:val="24"/>
        </w:rPr>
        <w:t>С</w:t>
      </w:r>
      <w:r w:rsidRPr="00FC39B2">
        <w:rPr>
          <w:rFonts w:ascii="Times New Roman" w:hAnsi="Times New Roman" w:cs="Times New Roman"/>
          <w:sz w:val="24"/>
          <w:szCs w:val="24"/>
        </w:rPr>
        <w:t>тороны",  заключили  настоящий  договор  о</w:t>
      </w:r>
      <w:r w:rsidR="00F71880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следующем.</w:t>
      </w:r>
    </w:p>
    <w:p w:rsidR="00EF0EE6" w:rsidRPr="00FC39B2" w:rsidRDefault="00EF0EE6" w:rsidP="00F71880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sub_38"/>
      <w:r w:rsidRPr="00FC39B2">
        <w:rPr>
          <w:rStyle w:val="af0"/>
          <w:rFonts w:ascii="Times New Roman" w:hAnsi="Times New Roman" w:cs="Times New Roman"/>
          <w:bCs/>
          <w:color w:val="auto"/>
          <w:sz w:val="24"/>
          <w:szCs w:val="24"/>
        </w:rPr>
        <w:t>1. Предмет договора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1"/>
      <w:bookmarkEnd w:id="28"/>
      <w:r w:rsidRPr="00FC39B2">
        <w:rPr>
          <w:rFonts w:ascii="Times New Roman" w:hAnsi="Times New Roman" w:cs="Times New Roman"/>
          <w:sz w:val="24"/>
          <w:szCs w:val="24"/>
        </w:rPr>
        <w:t xml:space="preserve">     1.1. Хранитель предоставляет </w:t>
      </w:r>
      <w:proofErr w:type="spellStart"/>
      <w:r w:rsidRPr="00FC39B2">
        <w:rPr>
          <w:rFonts w:ascii="Times New Roman" w:hAnsi="Times New Roman" w:cs="Times New Roman"/>
          <w:sz w:val="24"/>
          <w:szCs w:val="24"/>
        </w:rPr>
        <w:t>поклажедателю</w:t>
      </w:r>
      <w:proofErr w:type="spellEnd"/>
      <w:r w:rsidRPr="00FC39B2">
        <w:rPr>
          <w:rFonts w:ascii="Times New Roman" w:hAnsi="Times New Roman" w:cs="Times New Roman"/>
          <w:sz w:val="24"/>
          <w:szCs w:val="24"/>
        </w:rPr>
        <w:t xml:space="preserve"> место на  автостоянке  по</w:t>
      </w:r>
      <w:r w:rsidR="00F71880" w:rsidRPr="00FC39B2">
        <w:rPr>
          <w:rFonts w:ascii="Times New Roman" w:hAnsi="Times New Roman" w:cs="Times New Roman"/>
          <w:sz w:val="24"/>
          <w:szCs w:val="24"/>
        </w:rPr>
        <w:t xml:space="preserve"> </w:t>
      </w:r>
      <w:bookmarkEnd w:id="29"/>
      <w:r w:rsidRPr="00FC39B2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3F7F74" w:rsidRPr="00FC39B2">
        <w:rPr>
          <w:rFonts w:ascii="Times New Roman" w:hAnsi="Times New Roman" w:cs="Times New Roman"/>
          <w:sz w:val="24"/>
          <w:szCs w:val="24"/>
        </w:rPr>
        <w:t xml:space="preserve">Ивановская область, </w:t>
      </w:r>
      <w:r w:rsidR="00F71880" w:rsidRPr="00FC39B2">
        <w:rPr>
          <w:rFonts w:ascii="Times New Roman" w:hAnsi="Times New Roman" w:cs="Times New Roman"/>
          <w:sz w:val="24"/>
          <w:szCs w:val="24"/>
        </w:rPr>
        <w:t>г. Пучеж, ул. Ленина, дом 27</w:t>
      </w:r>
      <w:r w:rsidRPr="00FC39B2">
        <w:rPr>
          <w:rFonts w:ascii="Times New Roman" w:hAnsi="Times New Roman" w:cs="Times New Roman"/>
          <w:sz w:val="24"/>
          <w:szCs w:val="24"/>
        </w:rPr>
        <w:t xml:space="preserve"> для  хранения  транспортного  средства</w:t>
      </w:r>
      <w:r w:rsidR="00F71880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 xml:space="preserve">(далее - автомобиля) участника специальной военной операции в  рамках  </w:t>
      </w:r>
      <w:proofErr w:type="gramStart"/>
      <w:r w:rsidRPr="00FC39B2">
        <w:rPr>
          <w:rFonts w:ascii="Times New Roman" w:hAnsi="Times New Roman" w:cs="Times New Roman"/>
          <w:sz w:val="24"/>
          <w:szCs w:val="24"/>
        </w:rPr>
        <w:t>реализации  Единого</w:t>
      </w:r>
      <w:r w:rsidR="00F71880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стандарта региональных мер поддержки участников</w:t>
      </w:r>
      <w:proofErr w:type="gramEnd"/>
      <w:r w:rsidRPr="00FC39B2">
        <w:rPr>
          <w:rFonts w:ascii="Times New Roman" w:hAnsi="Times New Roman" w:cs="Times New Roman"/>
          <w:sz w:val="24"/>
          <w:szCs w:val="24"/>
        </w:rPr>
        <w:t xml:space="preserve"> СВО и членов их семей.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2"/>
      <w:r w:rsidRPr="00FC39B2">
        <w:rPr>
          <w:rFonts w:ascii="Times New Roman" w:hAnsi="Times New Roman" w:cs="Times New Roman"/>
          <w:sz w:val="24"/>
          <w:szCs w:val="24"/>
        </w:rPr>
        <w:t xml:space="preserve">     1.2. Хранитель охраняет автомобиль от утраты (хищения),  повреждения</w:t>
      </w:r>
      <w:bookmarkEnd w:id="30"/>
      <w:r w:rsidR="00F71880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или нарушения комплектности.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3"/>
      <w:r w:rsidRPr="00FC39B2">
        <w:rPr>
          <w:rFonts w:ascii="Times New Roman" w:hAnsi="Times New Roman" w:cs="Times New Roman"/>
          <w:sz w:val="24"/>
          <w:szCs w:val="24"/>
        </w:rPr>
        <w:t xml:space="preserve">     1.3. Сведения об автомобиле: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03"/>
        <w:gridCol w:w="3134"/>
      </w:tblGrid>
      <w:tr w:rsidR="00EF0EE6" w:rsidRPr="00FC39B2" w:rsidTr="00F71880">
        <w:tc>
          <w:tcPr>
            <w:tcW w:w="3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1"/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6" w:rsidRPr="00FC39B2" w:rsidTr="00F71880">
        <w:tc>
          <w:tcPr>
            <w:tcW w:w="3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6" w:rsidRPr="00FC39B2" w:rsidTr="00F71880">
        <w:tc>
          <w:tcPr>
            <w:tcW w:w="3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Тип ТС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6" w:rsidRPr="00FC39B2" w:rsidTr="00F71880">
        <w:tc>
          <w:tcPr>
            <w:tcW w:w="3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6" w:rsidRPr="00FC39B2" w:rsidTr="00F71880">
        <w:tc>
          <w:tcPr>
            <w:tcW w:w="3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двигателя, л. </w:t>
            </w:r>
            <w:proofErr w:type="gramStart"/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6" w:rsidRPr="00FC39B2" w:rsidTr="00F71880">
        <w:tc>
          <w:tcPr>
            <w:tcW w:w="3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Модель и N двигателя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6" w:rsidRPr="00FC39B2" w:rsidTr="00F71880">
        <w:tc>
          <w:tcPr>
            <w:tcW w:w="3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Шасси (рама) N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6" w:rsidRPr="00FC39B2" w:rsidTr="00F71880">
        <w:tc>
          <w:tcPr>
            <w:tcW w:w="3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Кузов N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6" w:rsidRPr="00FC39B2" w:rsidTr="00F71880">
        <w:tc>
          <w:tcPr>
            <w:tcW w:w="3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Цвет кузова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6" w:rsidRPr="00FC39B2" w:rsidTr="00F71880">
        <w:tc>
          <w:tcPr>
            <w:tcW w:w="3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Пробег (</w:t>
            </w:r>
            <w:proofErr w:type="gramStart"/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) на момент заключения договора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6" w:rsidRPr="00FC39B2" w:rsidTr="00F71880">
        <w:tc>
          <w:tcPr>
            <w:tcW w:w="3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6" w:rsidRPr="00FC39B2" w:rsidTr="00F71880">
        <w:tc>
          <w:tcPr>
            <w:tcW w:w="3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объем двигателя, куб. </w:t>
            </w:r>
            <w:proofErr w:type="gramStart"/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6" w:rsidRPr="00FC39B2" w:rsidTr="00F71880">
        <w:tc>
          <w:tcPr>
            <w:tcW w:w="3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6" w:rsidRPr="00FC39B2" w:rsidTr="00F71880">
        <w:tc>
          <w:tcPr>
            <w:tcW w:w="3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Экологический класс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6" w:rsidRPr="00FC39B2" w:rsidTr="00F71880">
        <w:tc>
          <w:tcPr>
            <w:tcW w:w="3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6" w:rsidRPr="00FC39B2" w:rsidTr="00F71880">
        <w:tc>
          <w:tcPr>
            <w:tcW w:w="3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 xml:space="preserve">Масса без нагрузки, </w:t>
            </w:r>
            <w:proofErr w:type="gramStart"/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E6" w:rsidRPr="00FC39B2" w:rsidTr="00F71880">
        <w:tc>
          <w:tcPr>
            <w:tcW w:w="3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Иные индивидуализирующие признаки (голограммы, рисунки и т.д.)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EE6" w:rsidRPr="00FC39B2" w:rsidRDefault="00EF0EE6" w:rsidP="00F718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4"/>
      <w:r w:rsidRPr="00FC39B2">
        <w:rPr>
          <w:rFonts w:ascii="Times New Roman" w:hAnsi="Times New Roman" w:cs="Times New Roman"/>
          <w:sz w:val="24"/>
          <w:szCs w:val="24"/>
        </w:rPr>
        <w:t xml:space="preserve">     1.4. Автомобиль принадлежит ______________________ (Ф.И.О.) на праве</w:t>
      </w:r>
      <w:r w:rsidR="00F71880" w:rsidRPr="00FC39B2">
        <w:rPr>
          <w:rFonts w:ascii="Times New Roman" w:hAnsi="Times New Roman" w:cs="Times New Roman"/>
          <w:sz w:val="24"/>
          <w:szCs w:val="24"/>
        </w:rPr>
        <w:t xml:space="preserve"> </w:t>
      </w:r>
      <w:bookmarkEnd w:id="32"/>
      <w:r w:rsidRPr="00FC39B2">
        <w:rPr>
          <w:rFonts w:ascii="Times New Roman" w:hAnsi="Times New Roman" w:cs="Times New Roman"/>
          <w:sz w:val="24"/>
          <w:szCs w:val="24"/>
        </w:rPr>
        <w:t>собственности, что подтверждается паспортом транспортного  средства серии</w:t>
      </w:r>
      <w:r w:rsidR="00F71880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________</w:t>
      </w:r>
      <w:r w:rsidR="00433155" w:rsidRPr="00FC39B2">
        <w:rPr>
          <w:rFonts w:ascii="Times New Roman" w:hAnsi="Times New Roman" w:cs="Times New Roman"/>
          <w:sz w:val="24"/>
          <w:szCs w:val="24"/>
        </w:rPr>
        <w:t>№</w:t>
      </w:r>
      <w:r w:rsidRPr="00FC39B2">
        <w:rPr>
          <w:rFonts w:ascii="Times New Roman" w:hAnsi="Times New Roman" w:cs="Times New Roman"/>
          <w:sz w:val="24"/>
          <w:szCs w:val="24"/>
        </w:rPr>
        <w:t xml:space="preserve"> ___________, выданным </w:t>
      </w:r>
      <w:r w:rsidR="00E55100" w:rsidRPr="00FC39B2">
        <w:rPr>
          <w:rFonts w:ascii="Times New Roman" w:hAnsi="Times New Roman" w:cs="Times New Roman"/>
          <w:sz w:val="24"/>
          <w:szCs w:val="24"/>
        </w:rPr>
        <w:t>______________</w:t>
      </w:r>
      <w:r w:rsidRPr="00FC39B2">
        <w:rPr>
          <w:rFonts w:ascii="Times New Roman" w:hAnsi="Times New Roman" w:cs="Times New Roman"/>
          <w:sz w:val="24"/>
          <w:szCs w:val="24"/>
        </w:rPr>
        <w:t>(дата).</w:t>
      </w:r>
    </w:p>
    <w:p w:rsidR="003F7F74" w:rsidRPr="00FC39B2" w:rsidRDefault="003F7F74" w:rsidP="00E55100">
      <w:pPr>
        <w:pStyle w:val="af4"/>
        <w:jc w:val="center"/>
        <w:rPr>
          <w:rStyle w:val="af0"/>
          <w:rFonts w:ascii="Times New Roman" w:hAnsi="Times New Roman" w:cs="Times New Roman"/>
          <w:bCs/>
          <w:color w:val="auto"/>
          <w:sz w:val="24"/>
          <w:szCs w:val="24"/>
        </w:rPr>
      </w:pPr>
      <w:bookmarkStart w:id="33" w:name="sub_39"/>
    </w:p>
    <w:p w:rsidR="00EF0EE6" w:rsidRPr="00FC39B2" w:rsidRDefault="00E55100" w:rsidP="00E55100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FC39B2">
        <w:rPr>
          <w:rStyle w:val="af0"/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EF0EE6" w:rsidRPr="00FC39B2">
        <w:rPr>
          <w:rStyle w:val="af0"/>
          <w:rFonts w:ascii="Times New Roman" w:hAnsi="Times New Roman" w:cs="Times New Roman"/>
          <w:bCs/>
          <w:color w:val="auto"/>
          <w:sz w:val="24"/>
          <w:szCs w:val="24"/>
        </w:rPr>
        <w:t>. Приемка автомобиля на хранение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7"/>
      <w:bookmarkEnd w:id="33"/>
      <w:r w:rsidRPr="00FC39B2">
        <w:rPr>
          <w:rFonts w:ascii="Times New Roman" w:hAnsi="Times New Roman" w:cs="Times New Roman"/>
          <w:sz w:val="24"/>
          <w:szCs w:val="24"/>
        </w:rPr>
        <w:t xml:space="preserve">     2.1. При приемке  автомобиля  на  хранение  хранитель   проводит его</w:t>
      </w:r>
      <w:bookmarkEnd w:id="34"/>
      <w:r w:rsidR="00E55100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наружный осмотр. При этом составляет</w:t>
      </w:r>
      <w:r w:rsidR="003F7F74" w:rsidRPr="00FC39B2">
        <w:rPr>
          <w:rFonts w:ascii="Times New Roman" w:hAnsi="Times New Roman" w:cs="Times New Roman"/>
          <w:sz w:val="24"/>
          <w:szCs w:val="24"/>
        </w:rPr>
        <w:t>ся</w:t>
      </w:r>
      <w:r w:rsidRPr="00FC39B2">
        <w:rPr>
          <w:rFonts w:ascii="Times New Roman" w:hAnsi="Times New Roman" w:cs="Times New Roman"/>
          <w:sz w:val="24"/>
          <w:szCs w:val="24"/>
        </w:rPr>
        <w:t xml:space="preserve"> акт  осмотра  и  приемки-передачи</w:t>
      </w:r>
      <w:r w:rsidR="00E55100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автомобиля,  который  подписывает</w:t>
      </w:r>
      <w:r w:rsidR="003F7F74" w:rsidRPr="00FC39B2">
        <w:rPr>
          <w:rFonts w:ascii="Times New Roman" w:hAnsi="Times New Roman" w:cs="Times New Roman"/>
          <w:sz w:val="24"/>
          <w:szCs w:val="24"/>
        </w:rPr>
        <w:t>ся сторонами</w:t>
      </w:r>
      <w:r w:rsidRPr="00FC39B2">
        <w:rPr>
          <w:rFonts w:ascii="Times New Roman" w:hAnsi="Times New Roman" w:cs="Times New Roman"/>
          <w:sz w:val="24"/>
          <w:szCs w:val="24"/>
        </w:rPr>
        <w:t>.  В   акте   указываются</w:t>
      </w:r>
      <w:r w:rsidR="00E55100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 xml:space="preserve">сведения  о  товарном  виде  и  комплектности   автомобиля,   </w:t>
      </w:r>
      <w:r w:rsidRPr="00FC39B2">
        <w:rPr>
          <w:rFonts w:ascii="Times New Roman" w:hAnsi="Times New Roman" w:cs="Times New Roman"/>
          <w:sz w:val="24"/>
          <w:szCs w:val="24"/>
        </w:rPr>
        <w:lastRenderedPageBreak/>
        <w:t>фиксируются</w:t>
      </w:r>
      <w:r w:rsidR="00E55100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повреждения и иные дефекты.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8"/>
      <w:r w:rsidRPr="00FC39B2">
        <w:rPr>
          <w:rFonts w:ascii="Times New Roman" w:hAnsi="Times New Roman" w:cs="Times New Roman"/>
          <w:sz w:val="24"/>
          <w:szCs w:val="24"/>
        </w:rPr>
        <w:t xml:space="preserve">     2.2. При  постановке  автомобиля  на  стоянку  </w:t>
      </w:r>
      <w:proofErr w:type="spellStart"/>
      <w:r w:rsidRPr="00FC39B2">
        <w:rPr>
          <w:rFonts w:ascii="Times New Roman" w:hAnsi="Times New Roman" w:cs="Times New Roman"/>
          <w:sz w:val="24"/>
          <w:szCs w:val="24"/>
        </w:rPr>
        <w:t>поклажедатель</w:t>
      </w:r>
      <w:proofErr w:type="spellEnd"/>
      <w:r w:rsidRPr="00FC39B2">
        <w:rPr>
          <w:rFonts w:ascii="Times New Roman" w:hAnsi="Times New Roman" w:cs="Times New Roman"/>
          <w:sz w:val="24"/>
          <w:szCs w:val="24"/>
        </w:rPr>
        <w:t xml:space="preserve">  должен</w:t>
      </w:r>
      <w:r w:rsidR="00E55100" w:rsidRPr="00FC39B2">
        <w:rPr>
          <w:rFonts w:ascii="Times New Roman" w:hAnsi="Times New Roman" w:cs="Times New Roman"/>
          <w:sz w:val="24"/>
          <w:szCs w:val="24"/>
        </w:rPr>
        <w:t xml:space="preserve"> </w:t>
      </w:r>
      <w:bookmarkEnd w:id="35"/>
      <w:r w:rsidRPr="00FC39B2">
        <w:rPr>
          <w:rFonts w:ascii="Times New Roman" w:hAnsi="Times New Roman" w:cs="Times New Roman"/>
          <w:sz w:val="24"/>
          <w:szCs w:val="24"/>
        </w:rPr>
        <w:t>припарковать его на место, указанное представителем хранителя.  При  этом</w:t>
      </w:r>
      <w:r w:rsidR="00E55100" w:rsidRPr="00FC3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B2">
        <w:rPr>
          <w:rFonts w:ascii="Times New Roman" w:hAnsi="Times New Roman" w:cs="Times New Roman"/>
          <w:sz w:val="24"/>
          <w:szCs w:val="24"/>
        </w:rPr>
        <w:t>поклажедатель</w:t>
      </w:r>
      <w:proofErr w:type="spellEnd"/>
      <w:r w:rsidRPr="00FC39B2">
        <w:rPr>
          <w:rFonts w:ascii="Times New Roman" w:hAnsi="Times New Roman" w:cs="Times New Roman"/>
          <w:sz w:val="24"/>
          <w:szCs w:val="24"/>
        </w:rPr>
        <w:t xml:space="preserve"> ставит автомобиль на  стояночный  тормоз,  закрывает  окна,</w:t>
      </w:r>
      <w:r w:rsidR="00E55100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убирает ключ зажигания и запирает двери машины и багажника.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9"/>
      <w:r w:rsidRPr="00FC39B2">
        <w:rPr>
          <w:rFonts w:ascii="Times New Roman" w:hAnsi="Times New Roman" w:cs="Times New Roman"/>
          <w:sz w:val="24"/>
          <w:szCs w:val="24"/>
        </w:rPr>
        <w:t xml:space="preserve">     2.3.  На  территории  автостоянки  </w:t>
      </w:r>
      <w:proofErr w:type="spellStart"/>
      <w:r w:rsidRPr="00FC39B2">
        <w:rPr>
          <w:rFonts w:ascii="Times New Roman" w:hAnsi="Times New Roman" w:cs="Times New Roman"/>
          <w:sz w:val="24"/>
          <w:szCs w:val="24"/>
        </w:rPr>
        <w:t>поклажедатель</w:t>
      </w:r>
      <w:proofErr w:type="spellEnd"/>
      <w:r w:rsidRPr="00FC39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C39B2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FC39B2">
        <w:rPr>
          <w:rFonts w:ascii="Times New Roman" w:hAnsi="Times New Roman" w:cs="Times New Roman"/>
          <w:sz w:val="24"/>
          <w:szCs w:val="24"/>
        </w:rPr>
        <w:t xml:space="preserve">   соблюдать</w:t>
      </w:r>
      <w:r w:rsidR="00E55100" w:rsidRPr="00FC39B2">
        <w:rPr>
          <w:rFonts w:ascii="Times New Roman" w:hAnsi="Times New Roman" w:cs="Times New Roman"/>
          <w:sz w:val="24"/>
          <w:szCs w:val="24"/>
        </w:rPr>
        <w:t xml:space="preserve"> </w:t>
      </w:r>
      <w:bookmarkEnd w:id="36"/>
      <w:r w:rsidRPr="00FC39B2">
        <w:rPr>
          <w:rFonts w:ascii="Times New Roman" w:hAnsi="Times New Roman" w:cs="Times New Roman"/>
          <w:sz w:val="24"/>
          <w:szCs w:val="24"/>
        </w:rPr>
        <w:t>правила пожарной безопасности, дорожного движения и  правила  пользования</w:t>
      </w:r>
      <w:r w:rsidR="005E24F8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автостоянкой.</w:t>
      </w:r>
    </w:p>
    <w:p w:rsidR="003F7F74" w:rsidRPr="00FC39B2" w:rsidRDefault="003F7F74" w:rsidP="005E24F8">
      <w:pPr>
        <w:pStyle w:val="af4"/>
        <w:jc w:val="center"/>
        <w:rPr>
          <w:rStyle w:val="af0"/>
          <w:rFonts w:ascii="Times New Roman" w:hAnsi="Times New Roman" w:cs="Times New Roman"/>
          <w:bCs/>
          <w:color w:val="auto"/>
          <w:sz w:val="24"/>
          <w:szCs w:val="24"/>
        </w:rPr>
      </w:pPr>
      <w:bookmarkStart w:id="37" w:name="sub_40"/>
    </w:p>
    <w:p w:rsidR="00EF0EE6" w:rsidRPr="00FC39B2" w:rsidRDefault="00EF0EE6" w:rsidP="005E24F8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FC39B2">
        <w:rPr>
          <w:rStyle w:val="af0"/>
          <w:rFonts w:ascii="Times New Roman" w:hAnsi="Times New Roman" w:cs="Times New Roman"/>
          <w:bCs/>
          <w:color w:val="auto"/>
          <w:sz w:val="24"/>
          <w:szCs w:val="24"/>
        </w:rPr>
        <w:t>3. Действия хранителя при утрате (хищении),</w:t>
      </w:r>
    </w:p>
    <w:bookmarkEnd w:id="37"/>
    <w:p w:rsidR="00EF0EE6" w:rsidRPr="00FC39B2" w:rsidRDefault="00EF0EE6" w:rsidP="005E24F8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39B2">
        <w:rPr>
          <w:rStyle w:val="af0"/>
          <w:rFonts w:ascii="Times New Roman" w:hAnsi="Times New Roman" w:cs="Times New Roman"/>
          <w:bCs/>
          <w:color w:val="auto"/>
          <w:sz w:val="24"/>
          <w:szCs w:val="24"/>
        </w:rPr>
        <w:t>повреждении</w:t>
      </w:r>
      <w:proofErr w:type="gramEnd"/>
      <w:r w:rsidRPr="00FC39B2">
        <w:rPr>
          <w:rStyle w:val="af0"/>
          <w:rFonts w:ascii="Times New Roman" w:hAnsi="Times New Roman" w:cs="Times New Roman"/>
          <w:bCs/>
          <w:color w:val="auto"/>
          <w:sz w:val="24"/>
          <w:szCs w:val="24"/>
        </w:rPr>
        <w:t xml:space="preserve"> или нарушении комплектности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20"/>
      <w:r w:rsidRPr="00FC39B2">
        <w:rPr>
          <w:rFonts w:ascii="Times New Roman" w:hAnsi="Times New Roman" w:cs="Times New Roman"/>
          <w:sz w:val="24"/>
          <w:szCs w:val="24"/>
        </w:rPr>
        <w:t xml:space="preserve">     3.1.  В  случае  утраты   (хищения),   повреждения   или   нарушения</w:t>
      </w:r>
      <w:bookmarkEnd w:id="38"/>
      <w:r w:rsidR="005E24F8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комплектности автомобиля хранитель обязан незамедлительно: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C39B2">
        <w:rPr>
          <w:rFonts w:ascii="Times New Roman" w:hAnsi="Times New Roman" w:cs="Times New Roman"/>
          <w:sz w:val="24"/>
          <w:szCs w:val="24"/>
        </w:rPr>
        <w:t xml:space="preserve">     </w:t>
      </w:r>
      <w:r w:rsidR="003F7F74" w:rsidRPr="00FC39B2">
        <w:rPr>
          <w:rFonts w:ascii="Times New Roman" w:hAnsi="Times New Roman" w:cs="Times New Roman"/>
          <w:sz w:val="24"/>
          <w:szCs w:val="24"/>
        </w:rPr>
        <w:t xml:space="preserve">в зависимости от ситуации </w:t>
      </w:r>
      <w:r w:rsidRPr="00FC39B2">
        <w:rPr>
          <w:rFonts w:ascii="Times New Roman" w:hAnsi="Times New Roman" w:cs="Times New Roman"/>
          <w:sz w:val="24"/>
          <w:szCs w:val="24"/>
        </w:rPr>
        <w:t>вызвать сотрудников полиции, ГИБДД, пожарного надзора</w:t>
      </w:r>
      <w:r w:rsidR="003F7F74" w:rsidRPr="00FC39B2">
        <w:rPr>
          <w:rFonts w:ascii="Times New Roman" w:hAnsi="Times New Roman" w:cs="Times New Roman"/>
          <w:sz w:val="24"/>
          <w:szCs w:val="24"/>
        </w:rPr>
        <w:t>;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C39B2">
        <w:rPr>
          <w:rFonts w:ascii="Times New Roman" w:hAnsi="Times New Roman" w:cs="Times New Roman"/>
          <w:sz w:val="24"/>
          <w:szCs w:val="24"/>
        </w:rPr>
        <w:t xml:space="preserve">     уведомить </w:t>
      </w:r>
      <w:proofErr w:type="spellStart"/>
      <w:r w:rsidRPr="00FC39B2">
        <w:rPr>
          <w:rFonts w:ascii="Times New Roman" w:hAnsi="Times New Roman" w:cs="Times New Roman"/>
          <w:sz w:val="24"/>
          <w:szCs w:val="24"/>
        </w:rPr>
        <w:t>поклажедателя</w:t>
      </w:r>
      <w:proofErr w:type="spellEnd"/>
      <w:r w:rsidR="005E24F8" w:rsidRPr="00FC39B2">
        <w:rPr>
          <w:rFonts w:ascii="Times New Roman" w:hAnsi="Times New Roman" w:cs="Times New Roman"/>
          <w:sz w:val="24"/>
          <w:szCs w:val="24"/>
        </w:rPr>
        <w:t xml:space="preserve"> любым доступным способом</w:t>
      </w:r>
      <w:r w:rsidRPr="00FC39B2">
        <w:rPr>
          <w:rFonts w:ascii="Times New Roman" w:hAnsi="Times New Roman" w:cs="Times New Roman"/>
          <w:sz w:val="24"/>
          <w:szCs w:val="24"/>
        </w:rPr>
        <w:t>.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21"/>
      <w:r w:rsidRPr="00FC39B2">
        <w:rPr>
          <w:rFonts w:ascii="Times New Roman" w:hAnsi="Times New Roman" w:cs="Times New Roman"/>
          <w:sz w:val="24"/>
          <w:szCs w:val="24"/>
        </w:rPr>
        <w:t xml:space="preserve">     3.2. По требованию </w:t>
      </w:r>
      <w:proofErr w:type="spellStart"/>
      <w:r w:rsidRPr="00FC39B2">
        <w:rPr>
          <w:rFonts w:ascii="Times New Roman" w:hAnsi="Times New Roman" w:cs="Times New Roman"/>
          <w:sz w:val="24"/>
          <w:szCs w:val="24"/>
        </w:rPr>
        <w:t>поклажедателя</w:t>
      </w:r>
      <w:proofErr w:type="spellEnd"/>
      <w:r w:rsidRPr="00FC39B2">
        <w:rPr>
          <w:rFonts w:ascii="Times New Roman" w:hAnsi="Times New Roman" w:cs="Times New Roman"/>
          <w:sz w:val="24"/>
          <w:szCs w:val="24"/>
        </w:rPr>
        <w:t xml:space="preserve"> хранитель составляет акт об  утрате</w:t>
      </w:r>
      <w:bookmarkEnd w:id="39"/>
      <w:r w:rsidR="005E24F8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(хищении),   повреждении   или   нарушении   комплектности    автомобиля,</w:t>
      </w:r>
      <w:r w:rsidR="005E24F8" w:rsidRPr="00FC3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9B2">
        <w:rPr>
          <w:rFonts w:ascii="Times New Roman" w:hAnsi="Times New Roman" w:cs="Times New Roman"/>
          <w:sz w:val="24"/>
          <w:szCs w:val="24"/>
        </w:rPr>
        <w:t>произошедших</w:t>
      </w:r>
      <w:proofErr w:type="gramEnd"/>
      <w:r w:rsidRPr="00FC39B2">
        <w:rPr>
          <w:rFonts w:ascii="Times New Roman" w:hAnsi="Times New Roman" w:cs="Times New Roman"/>
          <w:sz w:val="24"/>
          <w:szCs w:val="24"/>
        </w:rPr>
        <w:t xml:space="preserve"> в процессе его хранения на стоянке.</w:t>
      </w:r>
    </w:p>
    <w:p w:rsidR="00EF0EE6" w:rsidRPr="00FC39B2" w:rsidRDefault="00EF0EE6" w:rsidP="005E24F8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bookmarkStart w:id="40" w:name="sub_41"/>
      <w:r w:rsidRPr="00FC39B2">
        <w:rPr>
          <w:rStyle w:val="af0"/>
          <w:rFonts w:ascii="Times New Roman" w:hAnsi="Times New Roman" w:cs="Times New Roman"/>
          <w:bCs/>
          <w:color w:val="auto"/>
          <w:sz w:val="24"/>
          <w:szCs w:val="24"/>
        </w:rPr>
        <w:t>4. Ответственность сторон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22"/>
      <w:bookmarkEnd w:id="40"/>
      <w:r w:rsidRPr="00FC39B2">
        <w:rPr>
          <w:rFonts w:ascii="Times New Roman" w:hAnsi="Times New Roman" w:cs="Times New Roman"/>
          <w:sz w:val="24"/>
          <w:szCs w:val="24"/>
        </w:rPr>
        <w:t xml:space="preserve">     4.1. Хранитель несет ответственность в виде возмещения убытков:</w:t>
      </w:r>
    </w:p>
    <w:bookmarkEnd w:id="41"/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C39B2">
        <w:rPr>
          <w:rFonts w:ascii="Times New Roman" w:hAnsi="Times New Roman" w:cs="Times New Roman"/>
          <w:sz w:val="24"/>
          <w:szCs w:val="24"/>
        </w:rPr>
        <w:t xml:space="preserve">     за угон (хищение) с автостоянки;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C39B2">
        <w:rPr>
          <w:rFonts w:ascii="Times New Roman" w:hAnsi="Times New Roman" w:cs="Times New Roman"/>
          <w:sz w:val="24"/>
          <w:szCs w:val="24"/>
        </w:rPr>
        <w:t xml:space="preserve">     повреждение  автомобиля  на  автостоянке,   в   том     числе другим</w:t>
      </w:r>
      <w:r w:rsidR="005E24F8" w:rsidRPr="00FC3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9B2">
        <w:rPr>
          <w:rFonts w:ascii="Times New Roman" w:hAnsi="Times New Roman" w:cs="Times New Roman"/>
          <w:sz w:val="24"/>
          <w:szCs w:val="24"/>
        </w:rPr>
        <w:t>автовладельцем</w:t>
      </w:r>
      <w:proofErr w:type="spellEnd"/>
      <w:r w:rsidRPr="00FC39B2">
        <w:rPr>
          <w:rFonts w:ascii="Times New Roman" w:hAnsi="Times New Roman" w:cs="Times New Roman"/>
          <w:sz w:val="24"/>
          <w:szCs w:val="24"/>
        </w:rPr>
        <w:t>;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C39B2">
        <w:rPr>
          <w:rFonts w:ascii="Times New Roman" w:hAnsi="Times New Roman" w:cs="Times New Roman"/>
          <w:sz w:val="24"/>
          <w:szCs w:val="24"/>
        </w:rPr>
        <w:t xml:space="preserve">     нарушение комплектности, то есть хищение с  автомобиля   предметов и</w:t>
      </w:r>
      <w:r w:rsidR="005E24F8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оборудования (колес,  стекол,  аккумулятора,  зеркал,  запасного  колеса,</w:t>
      </w:r>
      <w:r w:rsidR="005E24F8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инструмента и другого штатного и дополнительного оборудования машины).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C39B2">
        <w:rPr>
          <w:rFonts w:ascii="Times New Roman" w:hAnsi="Times New Roman" w:cs="Times New Roman"/>
          <w:sz w:val="24"/>
          <w:szCs w:val="24"/>
        </w:rPr>
        <w:t xml:space="preserve">     Хранитель освобождается от ответственности, если  утрата  (хищение),</w:t>
      </w:r>
      <w:r w:rsidR="005E24F8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повреждение или нарушение комплектности автомобиля  произошли  из-за  его</w:t>
      </w:r>
      <w:r w:rsidR="005E24F8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свойств, о которых хранитель не знал, непреодолимой силы либо умысла  или</w:t>
      </w:r>
      <w:r w:rsidR="005E24F8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 xml:space="preserve">грубой неосторожности </w:t>
      </w:r>
      <w:proofErr w:type="spellStart"/>
      <w:r w:rsidRPr="00FC39B2">
        <w:rPr>
          <w:rFonts w:ascii="Times New Roman" w:hAnsi="Times New Roman" w:cs="Times New Roman"/>
          <w:sz w:val="24"/>
          <w:szCs w:val="24"/>
        </w:rPr>
        <w:t>поклажедателя</w:t>
      </w:r>
      <w:proofErr w:type="spellEnd"/>
      <w:r w:rsidRPr="00FC39B2">
        <w:rPr>
          <w:rFonts w:ascii="Times New Roman" w:hAnsi="Times New Roman" w:cs="Times New Roman"/>
          <w:sz w:val="24"/>
          <w:szCs w:val="24"/>
        </w:rPr>
        <w:t>.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23"/>
      <w:r w:rsidRPr="00FC39B2">
        <w:rPr>
          <w:rFonts w:ascii="Times New Roman" w:hAnsi="Times New Roman" w:cs="Times New Roman"/>
          <w:sz w:val="24"/>
          <w:szCs w:val="24"/>
        </w:rPr>
        <w:t xml:space="preserve">     4.2. Хранитель не несет ответственности:</w:t>
      </w:r>
    </w:p>
    <w:bookmarkEnd w:id="42"/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C39B2">
        <w:rPr>
          <w:rFonts w:ascii="Times New Roman" w:hAnsi="Times New Roman" w:cs="Times New Roman"/>
          <w:sz w:val="24"/>
          <w:szCs w:val="24"/>
        </w:rPr>
        <w:t xml:space="preserve">     за вещи и документы, оставленные в салоне автомобиля;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C39B2">
        <w:rPr>
          <w:rFonts w:ascii="Times New Roman" w:hAnsi="Times New Roman" w:cs="Times New Roman"/>
          <w:sz w:val="24"/>
          <w:szCs w:val="24"/>
        </w:rPr>
        <w:t xml:space="preserve">     повреждение лакокрасочного покрытия,  коррозийный  износ  вследствие</w:t>
      </w:r>
      <w:r w:rsidR="005E24F8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атмосферных воздействий;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C39B2">
        <w:rPr>
          <w:rFonts w:ascii="Times New Roman" w:hAnsi="Times New Roman" w:cs="Times New Roman"/>
          <w:sz w:val="24"/>
          <w:szCs w:val="24"/>
        </w:rPr>
        <w:t xml:space="preserve">     порчу автомобиля из-за несвоевременно слитой воды или  </w:t>
      </w:r>
      <w:proofErr w:type="spellStart"/>
      <w:r w:rsidRPr="00FC39B2">
        <w:rPr>
          <w:rFonts w:ascii="Times New Roman" w:hAnsi="Times New Roman" w:cs="Times New Roman"/>
          <w:sz w:val="24"/>
          <w:szCs w:val="24"/>
        </w:rPr>
        <w:t>неотключенной</w:t>
      </w:r>
      <w:proofErr w:type="spellEnd"/>
      <w:r w:rsidR="005E24F8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клеммы аккумулятора</w:t>
      </w:r>
      <w:r w:rsidR="00DD2FA1" w:rsidRPr="00FC39B2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24"/>
      <w:r w:rsidRPr="00FC39B2">
        <w:rPr>
          <w:rFonts w:ascii="Times New Roman" w:hAnsi="Times New Roman" w:cs="Times New Roman"/>
          <w:sz w:val="24"/>
          <w:szCs w:val="24"/>
        </w:rPr>
        <w:t xml:space="preserve">     4.3. За утрату (хищение), повреждение  или  нарушение  комплектности</w:t>
      </w:r>
      <w:r w:rsidR="00DD2FA1" w:rsidRPr="00FC39B2">
        <w:rPr>
          <w:rFonts w:ascii="Times New Roman" w:hAnsi="Times New Roman" w:cs="Times New Roman"/>
          <w:sz w:val="24"/>
          <w:szCs w:val="24"/>
        </w:rPr>
        <w:t xml:space="preserve"> </w:t>
      </w:r>
      <w:bookmarkEnd w:id="43"/>
      <w:r w:rsidRPr="00FC39B2">
        <w:rPr>
          <w:rFonts w:ascii="Times New Roman" w:hAnsi="Times New Roman" w:cs="Times New Roman"/>
          <w:sz w:val="24"/>
          <w:szCs w:val="24"/>
        </w:rPr>
        <w:t>автомобиля по  окончании  срока  хранения  хранитель  отвечает   лишь при</w:t>
      </w:r>
      <w:r w:rsidR="00DD2FA1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наличии с его стороны умысла или грубой неосторожности.</w:t>
      </w:r>
    </w:p>
    <w:p w:rsidR="00EF0EE6" w:rsidRPr="00FC39B2" w:rsidRDefault="00EF0EE6" w:rsidP="00DD2FA1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bookmarkStart w:id="44" w:name="sub_42"/>
      <w:r w:rsidRPr="00FC39B2">
        <w:rPr>
          <w:rStyle w:val="af0"/>
          <w:rFonts w:ascii="Times New Roman" w:hAnsi="Times New Roman" w:cs="Times New Roman"/>
          <w:bCs/>
          <w:color w:val="auto"/>
          <w:sz w:val="24"/>
          <w:szCs w:val="24"/>
        </w:rPr>
        <w:t>5. Разрешение споров</w:t>
      </w:r>
    </w:p>
    <w:p w:rsidR="00EF0EE6" w:rsidRPr="00FC39B2" w:rsidRDefault="00EF0EE6" w:rsidP="003F7F7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26"/>
      <w:bookmarkEnd w:id="44"/>
      <w:r w:rsidRPr="00FC39B2">
        <w:rPr>
          <w:rFonts w:ascii="Times New Roman" w:hAnsi="Times New Roman" w:cs="Times New Roman"/>
          <w:sz w:val="24"/>
          <w:szCs w:val="24"/>
        </w:rPr>
        <w:t xml:space="preserve">     5.1. До предъявления иска по договору сторона, которая считает,  что</w:t>
      </w:r>
      <w:r w:rsidR="00DD2FA1" w:rsidRPr="00FC39B2">
        <w:rPr>
          <w:rFonts w:ascii="Times New Roman" w:hAnsi="Times New Roman" w:cs="Times New Roman"/>
          <w:sz w:val="24"/>
          <w:szCs w:val="24"/>
        </w:rPr>
        <w:t xml:space="preserve"> </w:t>
      </w:r>
      <w:bookmarkEnd w:id="45"/>
      <w:r w:rsidRPr="00FC39B2">
        <w:rPr>
          <w:rFonts w:ascii="Times New Roman" w:hAnsi="Times New Roman" w:cs="Times New Roman"/>
          <w:sz w:val="24"/>
          <w:szCs w:val="24"/>
        </w:rPr>
        <w:t>ее права нарушены, обязана направить другой стороне письменную претензию.</w:t>
      </w:r>
    </w:p>
    <w:p w:rsidR="00EF0EE6" w:rsidRPr="00FC39B2" w:rsidRDefault="00EF0EE6" w:rsidP="003F7F7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27"/>
      <w:r w:rsidRPr="00FC39B2">
        <w:rPr>
          <w:rFonts w:ascii="Times New Roman" w:hAnsi="Times New Roman" w:cs="Times New Roman"/>
          <w:sz w:val="24"/>
          <w:szCs w:val="24"/>
        </w:rPr>
        <w:t xml:space="preserve">     5.2. Сторона вправе передать спор на рассмотрение арбитражного  суда</w:t>
      </w:r>
      <w:r w:rsidR="00DD2FA1" w:rsidRPr="00FC39B2">
        <w:rPr>
          <w:rFonts w:ascii="Times New Roman" w:hAnsi="Times New Roman" w:cs="Times New Roman"/>
          <w:sz w:val="24"/>
          <w:szCs w:val="24"/>
        </w:rPr>
        <w:t xml:space="preserve"> </w:t>
      </w:r>
      <w:bookmarkEnd w:id="46"/>
      <w:r w:rsidRPr="00FC39B2">
        <w:rPr>
          <w:rFonts w:ascii="Times New Roman" w:hAnsi="Times New Roman" w:cs="Times New Roman"/>
          <w:sz w:val="24"/>
          <w:szCs w:val="24"/>
        </w:rPr>
        <w:t>через 15 календарных дней после получения претензии другой стороной.</w:t>
      </w:r>
    </w:p>
    <w:p w:rsidR="003F7F74" w:rsidRPr="00FC39B2" w:rsidRDefault="003F7F74" w:rsidP="003F7F74">
      <w:pPr>
        <w:spacing w:after="0" w:line="240" w:lineRule="auto"/>
        <w:rPr>
          <w:lang w:eastAsia="ru-RU"/>
        </w:rPr>
      </w:pPr>
    </w:p>
    <w:p w:rsidR="00EF0EE6" w:rsidRPr="00FC39B2" w:rsidRDefault="00EF0EE6" w:rsidP="003F7F74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bookmarkStart w:id="47" w:name="sub_43"/>
      <w:r w:rsidRPr="00FC39B2">
        <w:rPr>
          <w:rStyle w:val="af0"/>
          <w:rFonts w:ascii="Times New Roman" w:hAnsi="Times New Roman" w:cs="Times New Roman"/>
          <w:bCs/>
          <w:color w:val="auto"/>
          <w:sz w:val="24"/>
          <w:szCs w:val="24"/>
        </w:rPr>
        <w:t>6. Заключительные положения</w:t>
      </w:r>
    </w:p>
    <w:p w:rsidR="00EF0EE6" w:rsidRPr="00FC39B2" w:rsidRDefault="00EF0EE6" w:rsidP="003F7F7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28"/>
      <w:bookmarkEnd w:id="47"/>
      <w:r w:rsidRPr="00FC39B2">
        <w:rPr>
          <w:rFonts w:ascii="Times New Roman" w:hAnsi="Times New Roman" w:cs="Times New Roman"/>
          <w:sz w:val="24"/>
          <w:szCs w:val="24"/>
        </w:rPr>
        <w:t xml:space="preserve">     6.1. Договор вступает в силу с момента его  подписания   сторонами и</w:t>
      </w:r>
      <w:bookmarkEnd w:id="48"/>
      <w:r w:rsidR="00DD2FA1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действует до полного исполнения ими обязательств.</w:t>
      </w:r>
    </w:p>
    <w:p w:rsidR="00EF0EE6" w:rsidRPr="00FC39B2" w:rsidRDefault="00EF0EE6" w:rsidP="003F7F7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29"/>
      <w:r w:rsidRPr="00FC39B2">
        <w:rPr>
          <w:rFonts w:ascii="Times New Roman" w:hAnsi="Times New Roman" w:cs="Times New Roman"/>
          <w:sz w:val="24"/>
          <w:szCs w:val="24"/>
        </w:rPr>
        <w:t xml:space="preserve">     6.2.  В  случае  утраты  (хищения)  автомобиля  договор   прекращает</w:t>
      </w:r>
      <w:r w:rsidR="00DD2FA1" w:rsidRPr="00FC39B2">
        <w:rPr>
          <w:rFonts w:ascii="Times New Roman" w:hAnsi="Times New Roman" w:cs="Times New Roman"/>
          <w:sz w:val="24"/>
          <w:szCs w:val="24"/>
        </w:rPr>
        <w:t xml:space="preserve"> </w:t>
      </w:r>
      <w:bookmarkEnd w:id="49"/>
      <w:r w:rsidRPr="00FC39B2">
        <w:rPr>
          <w:rFonts w:ascii="Times New Roman" w:hAnsi="Times New Roman" w:cs="Times New Roman"/>
          <w:sz w:val="24"/>
          <w:szCs w:val="24"/>
        </w:rPr>
        <w:t xml:space="preserve">действовать </w:t>
      </w:r>
      <w:proofErr w:type="gramStart"/>
      <w:r w:rsidRPr="00FC39B2">
        <w:rPr>
          <w:rFonts w:ascii="Times New Roman" w:hAnsi="Times New Roman" w:cs="Times New Roman"/>
          <w:sz w:val="24"/>
          <w:szCs w:val="24"/>
        </w:rPr>
        <w:t>с даты утраты</w:t>
      </w:r>
      <w:proofErr w:type="gramEnd"/>
      <w:r w:rsidRPr="00FC39B2">
        <w:rPr>
          <w:rFonts w:ascii="Times New Roman" w:hAnsi="Times New Roman" w:cs="Times New Roman"/>
          <w:sz w:val="24"/>
          <w:szCs w:val="24"/>
        </w:rPr>
        <w:t xml:space="preserve"> (хищения).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30"/>
      <w:r w:rsidRPr="00FC39B2">
        <w:rPr>
          <w:rFonts w:ascii="Times New Roman" w:hAnsi="Times New Roman" w:cs="Times New Roman"/>
          <w:sz w:val="24"/>
          <w:szCs w:val="24"/>
        </w:rPr>
        <w:t xml:space="preserve">     6.3. Договор  составлен  в  2  (двух)  экземплярах,  имеющих  равную</w:t>
      </w:r>
      <w:r w:rsidR="00DD2FA1" w:rsidRPr="00FC39B2">
        <w:rPr>
          <w:rFonts w:ascii="Times New Roman" w:hAnsi="Times New Roman" w:cs="Times New Roman"/>
          <w:sz w:val="24"/>
          <w:szCs w:val="24"/>
        </w:rPr>
        <w:t xml:space="preserve"> </w:t>
      </w:r>
      <w:bookmarkEnd w:id="50"/>
      <w:r w:rsidRPr="00FC39B2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сторон.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31"/>
      <w:r w:rsidRPr="00FC39B2">
        <w:rPr>
          <w:rFonts w:ascii="Times New Roman" w:hAnsi="Times New Roman" w:cs="Times New Roman"/>
          <w:sz w:val="24"/>
          <w:szCs w:val="24"/>
        </w:rPr>
        <w:t xml:space="preserve">     6.4. Заявления, уведомления, извещения, требования и иные юридически</w:t>
      </w:r>
      <w:r w:rsidR="00DD2FA1" w:rsidRPr="00FC39B2">
        <w:rPr>
          <w:rFonts w:ascii="Times New Roman" w:hAnsi="Times New Roman" w:cs="Times New Roman"/>
          <w:sz w:val="24"/>
          <w:szCs w:val="24"/>
        </w:rPr>
        <w:t xml:space="preserve"> </w:t>
      </w:r>
      <w:bookmarkEnd w:id="51"/>
      <w:r w:rsidRPr="00FC39B2">
        <w:rPr>
          <w:rFonts w:ascii="Times New Roman" w:hAnsi="Times New Roman" w:cs="Times New Roman"/>
          <w:sz w:val="24"/>
          <w:szCs w:val="24"/>
        </w:rPr>
        <w:t>значимые сообщения, которые  связаны  с  возникновением,   изменением или</w:t>
      </w:r>
      <w:r w:rsidR="00DD2FA1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прекращением обязательств по договору,  должны  направляться  по  адресу,</w:t>
      </w:r>
      <w:r w:rsidR="00DD2FA1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r w:rsidR="003F7F74" w:rsidRPr="00FC39B2">
        <w:rPr>
          <w:rFonts w:ascii="Times New Roman" w:hAnsi="Times New Roman" w:cs="Times New Roman"/>
          <w:sz w:val="24"/>
          <w:szCs w:val="24"/>
        </w:rPr>
        <w:t xml:space="preserve">разделе </w:t>
      </w:r>
      <w:hyperlink w:anchor="sub_44" w:history="1">
        <w:r w:rsidR="00DD2FA1" w:rsidRPr="00FC39B2">
          <w:rPr>
            <w:rStyle w:val="af1"/>
            <w:rFonts w:ascii="Times New Roman" w:hAnsi="Times New Roman"/>
            <w:color w:val="auto"/>
            <w:sz w:val="24"/>
            <w:szCs w:val="24"/>
          </w:rPr>
          <w:t>7</w:t>
        </w:r>
      </w:hyperlink>
      <w:r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="003F7F74" w:rsidRPr="00FC39B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FC39B2">
        <w:rPr>
          <w:rFonts w:ascii="Times New Roman" w:hAnsi="Times New Roman" w:cs="Times New Roman"/>
          <w:sz w:val="24"/>
          <w:szCs w:val="24"/>
        </w:rPr>
        <w:t>"Адреса и реквизиты сторон", только одним</w:t>
      </w:r>
      <w:r w:rsidR="00DD2FA1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из следующих способов:</w:t>
      </w:r>
    </w:p>
    <w:p w:rsidR="003F7F74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C39B2">
        <w:rPr>
          <w:rFonts w:ascii="Times New Roman" w:hAnsi="Times New Roman" w:cs="Times New Roman"/>
          <w:sz w:val="24"/>
          <w:szCs w:val="24"/>
        </w:rPr>
        <w:t xml:space="preserve">     </w:t>
      </w:r>
      <w:r w:rsidR="00FC39B2" w:rsidRPr="00FC39B2">
        <w:rPr>
          <w:rFonts w:ascii="Times New Roman" w:hAnsi="Times New Roman" w:cs="Times New Roman"/>
          <w:sz w:val="24"/>
          <w:szCs w:val="24"/>
        </w:rPr>
        <w:t>курьером;</w:t>
      </w:r>
    </w:p>
    <w:p w:rsidR="00EF0EE6" w:rsidRPr="00FC39B2" w:rsidRDefault="000D0983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FC39B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F0EE6" w:rsidRPr="00FC39B2">
        <w:rPr>
          <w:rFonts w:ascii="Times New Roman" w:hAnsi="Times New Roman" w:cs="Times New Roman"/>
          <w:sz w:val="24"/>
          <w:szCs w:val="24"/>
        </w:rPr>
        <w:t>заказным письмом с уведомлением о вручении.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32"/>
      <w:r w:rsidRPr="00FC39B2">
        <w:rPr>
          <w:rFonts w:ascii="Times New Roman" w:hAnsi="Times New Roman" w:cs="Times New Roman"/>
          <w:sz w:val="24"/>
          <w:szCs w:val="24"/>
        </w:rPr>
        <w:t xml:space="preserve">     6.5. Если иное не предусмотрено  законом,  все  юридически  значимые</w:t>
      </w:r>
      <w:r w:rsidR="00DD2FA1" w:rsidRPr="00FC39B2">
        <w:rPr>
          <w:rFonts w:ascii="Times New Roman" w:hAnsi="Times New Roman" w:cs="Times New Roman"/>
          <w:sz w:val="24"/>
          <w:szCs w:val="24"/>
        </w:rPr>
        <w:t xml:space="preserve"> </w:t>
      </w:r>
      <w:bookmarkEnd w:id="52"/>
      <w:r w:rsidRPr="00FC39B2">
        <w:rPr>
          <w:rFonts w:ascii="Times New Roman" w:hAnsi="Times New Roman" w:cs="Times New Roman"/>
          <w:sz w:val="24"/>
          <w:szCs w:val="24"/>
        </w:rPr>
        <w:t>сообщения   по   договору    влекут    для          получающей их стороны</w:t>
      </w:r>
      <w:r w:rsidR="00DD2FA1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гражданско-правовые последствия с момента доставки сообщения  ей  или  ее</w:t>
      </w:r>
      <w:r w:rsidR="00DD2FA1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представителю.</w:t>
      </w:r>
    </w:p>
    <w:p w:rsidR="00EF0EE6" w:rsidRPr="00FC39B2" w:rsidRDefault="00EF0EE6" w:rsidP="00F7188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33"/>
      <w:r w:rsidRPr="00FC39B2">
        <w:rPr>
          <w:rFonts w:ascii="Times New Roman" w:hAnsi="Times New Roman" w:cs="Times New Roman"/>
          <w:sz w:val="24"/>
          <w:szCs w:val="24"/>
        </w:rPr>
        <w:t xml:space="preserve">     6.6. Сообщение считается доставленным и в случае, если оно поступило</w:t>
      </w:r>
      <w:r w:rsidR="00DD2FA1" w:rsidRPr="00FC39B2">
        <w:rPr>
          <w:rFonts w:ascii="Times New Roman" w:hAnsi="Times New Roman" w:cs="Times New Roman"/>
          <w:sz w:val="24"/>
          <w:szCs w:val="24"/>
        </w:rPr>
        <w:t xml:space="preserve"> </w:t>
      </w:r>
      <w:bookmarkEnd w:id="53"/>
      <w:r w:rsidRPr="00FC39B2">
        <w:rPr>
          <w:rFonts w:ascii="Times New Roman" w:hAnsi="Times New Roman" w:cs="Times New Roman"/>
          <w:sz w:val="24"/>
          <w:szCs w:val="24"/>
        </w:rPr>
        <w:t>лицу, которому направлено, но по обстоятельствам, зависящим от  него,  не</w:t>
      </w:r>
      <w:r w:rsidR="00DD2FA1" w:rsidRPr="00FC39B2">
        <w:rPr>
          <w:rFonts w:ascii="Times New Roman" w:hAnsi="Times New Roman" w:cs="Times New Roman"/>
          <w:sz w:val="24"/>
          <w:szCs w:val="24"/>
        </w:rPr>
        <w:t xml:space="preserve"> </w:t>
      </w:r>
      <w:r w:rsidRPr="00FC39B2">
        <w:rPr>
          <w:rFonts w:ascii="Times New Roman" w:hAnsi="Times New Roman" w:cs="Times New Roman"/>
          <w:sz w:val="24"/>
          <w:szCs w:val="24"/>
        </w:rPr>
        <w:t>было ему вручено или адресат не ознакомился с ним.</w:t>
      </w:r>
    </w:p>
    <w:p w:rsidR="00EF0EE6" w:rsidRPr="00FC39B2" w:rsidRDefault="00EF0EE6" w:rsidP="00DD2FA1">
      <w:pPr>
        <w:pStyle w:val="af4"/>
        <w:jc w:val="center"/>
        <w:rPr>
          <w:rStyle w:val="af0"/>
          <w:rFonts w:ascii="Times New Roman" w:hAnsi="Times New Roman" w:cs="Times New Roman"/>
          <w:bCs/>
          <w:color w:val="auto"/>
          <w:sz w:val="24"/>
          <w:szCs w:val="24"/>
        </w:rPr>
      </w:pPr>
      <w:bookmarkStart w:id="54" w:name="sub_44"/>
      <w:r w:rsidRPr="00FC39B2">
        <w:rPr>
          <w:rStyle w:val="af0"/>
          <w:rFonts w:ascii="Times New Roman" w:hAnsi="Times New Roman" w:cs="Times New Roman"/>
          <w:bCs/>
          <w:color w:val="auto"/>
          <w:sz w:val="24"/>
          <w:szCs w:val="24"/>
        </w:rPr>
        <w:t>7. Адреса и реквизиты сторон</w:t>
      </w:r>
    </w:p>
    <w:p w:rsidR="00EF4148" w:rsidRPr="00FC39B2" w:rsidRDefault="00EF4148" w:rsidP="00EF4148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3"/>
        <w:gridCol w:w="5214"/>
      </w:tblGrid>
      <w:tr w:rsidR="00EF4148" w:rsidRPr="00FC39B2" w:rsidTr="00EF4148"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</w:tcPr>
          <w:bookmarkEnd w:id="54"/>
          <w:p w:rsidR="00EF0EE6" w:rsidRPr="00FC39B2" w:rsidRDefault="00EF4148" w:rsidP="00EF41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Поклажедатель</w:t>
            </w:r>
          </w:p>
        </w:tc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</w:tcPr>
          <w:p w:rsidR="00EF0EE6" w:rsidRPr="00FC39B2" w:rsidRDefault="00EF4148" w:rsidP="00EF41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Хранитель</w:t>
            </w:r>
          </w:p>
        </w:tc>
      </w:tr>
      <w:tr w:rsidR="00EF4148" w:rsidRPr="00FC39B2" w:rsidTr="00EF4148">
        <w:trPr>
          <w:trHeight w:val="831"/>
        </w:trPr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</w:tcPr>
          <w:p w:rsidR="00EF4148" w:rsidRPr="00FC39B2" w:rsidRDefault="00EF4148" w:rsidP="00EF414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</w:tcPr>
          <w:p w:rsidR="00EF4148" w:rsidRPr="00FC39B2" w:rsidRDefault="00EF4148" w:rsidP="005A324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</w:t>
            </w:r>
          </w:p>
        </w:tc>
      </w:tr>
    </w:tbl>
    <w:p w:rsidR="00EF0EE6" w:rsidRPr="00FC39B2" w:rsidRDefault="00EF0EE6" w:rsidP="009D00A1">
      <w:pPr>
        <w:tabs>
          <w:tab w:val="left" w:pos="242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0EE6" w:rsidRPr="00FC39B2" w:rsidSect="005025E1">
      <w:headerReference w:type="default" r:id="rId13"/>
      <w:headerReference w:type="first" r:id="rId14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BAB" w:rsidRDefault="00AB4BAB" w:rsidP="00617B40">
      <w:pPr>
        <w:spacing w:after="0" w:line="240" w:lineRule="auto"/>
      </w:pPr>
      <w:r>
        <w:separator/>
      </w:r>
    </w:p>
  </w:endnote>
  <w:endnote w:type="continuationSeparator" w:id="0">
    <w:p w:rsidR="00AB4BAB" w:rsidRDefault="00AB4BA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BAB" w:rsidRDefault="00AB4BAB" w:rsidP="00617B40">
      <w:pPr>
        <w:spacing w:after="0" w:line="240" w:lineRule="auto"/>
      </w:pPr>
      <w:r>
        <w:separator/>
      </w:r>
    </w:p>
  </w:footnote>
  <w:footnote w:type="continuationSeparator" w:id="0">
    <w:p w:rsidR="00AB4BAB" w:rsidRDefault="00AB4BAB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519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4BAB" w:rsidRPr="00BB13C1" w:rsidRDefault="00AB4BA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13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13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13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054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B13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4BAB" w:rsidRPr="00BB13C1" w:rsidRDefault="00AB4BAB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BAB" w:rsidRDefault="00AB4BAB" w:rsidP="00BB13C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A34"/>
    <w:multiLevelType w:val="hybridMultilevel"/>
    <w:tmpl w:val="286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60C46"/>
    <w:multiLevelType w:val="multilevel"/>
    <w:tmpl w:val="327AB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125B9"/>
    <w:multiLevelType w:val="hybridMultilevel"/>
    <w:tmpl w:val="52DAFA72"/>
    <w:lvl w:ilvl="0" w:tplc="2898B0D2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49D2"/>
    <w:multiLevelType w:val="hybridMultilevel"/>
    <w:tmpl w:val="695EAD02"/>
    <w:lvl w:ilvl="0" w:tplc="56C2BDAC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37A6"/>
    <w:multiLevelType w:val="hybridMultilevel"/>
    <w:tmpl w:val="54C8E1E8"/>
    <w:lvl w:ilvl="0" w:tplc="A1000228">
      <w:start w:val="1"/>
      <w:numFmt w:val="decimal"/>
      <w:lvlText w:val="1.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50B70"/>
    <w:multiLevelType w:val="hybridMultilevel"/>
    <w:tmpl w:val="046054FE"/>
    <w:lvl w:ilvl="0" w:tplc="8E362454">
      <w:start w:val="1"/>
      <w:numFmt w:val="decimal"/>
      <w:lvlText w:val="8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4FB"/>
    <w:multiLevelType w:val="hybridMultilevel"/>
    <w:tmpl w:val="0B088A0C"/>
    <w:lvl w:ilvl="0" w:tplc="F81625C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225431"/>
    <w:multiLevelType w:val="hybridMultilevel"/>
    <w:tmpl w:val="4CCA70A6"/>
    <w:lvl w:ilvl="0" w:tplc="36EA398C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500BF"/>
    <w:multiLevelType w:val="hybridMultilevel"/>
    <w:tmpl w:val="A7B439F2"/>
    <w:lvl w:ilvl="0" w:tplc="5974085E">
      <w:start w:val="1"/>
      <w:numFmt w:val="decimal"/>
      <w:lvlText w:val="6.2.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11ADC"/>
    <w:multiLevelType w:val="hybridMultilevel"/>
    <w:tmpl w:val="38B6EB3A"/>
    <w:lvl w:ilvl="0" w:tplc="963E6B14">
      <w:start w:val="1"/>
      <w:numFmt w:val="decimal"/>
      <w:lvlText w:val="4.3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B521C"/>
    <w:multiLevelType w:val="hybridMultilevel"/>
    <w:tmpl w:val="812CFFD8"/>
    <w:lvl w:ilvl="0" w:tplc="1296440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D538C"/>
    <w:multiLevelType w:val="hybridMultilevel"/>
    <w:tmpl w:val="EE860A28"/>
    <w:lvl w:ilvl="0" w:tplc="477CDF04">
      <w:start w:val="1"/>
      <w:numFmt w:val="decimal"/>
      <w:lvlText w:val="6.2.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43D3A"/>
    <w:multiLevelType w:val="hybridMultilevel"/>
    <w:tmpl w:val="472A6BF4"/>
    <w:lvl w:ilvl="0" w:tplc="03F2ABF0">
      <w:start w:val="1"/>
      <w:numFmt w:val="decimal"/>
      <w:lvlText w:val="6.2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5CF7F67"/>
    <w:multiLevelType w:val="hybridMultilevel"/>
    <w:tmpl w:val="D68078EE"/>
    <w:lvl w:ilvl="0" w:tplc="2B84C3DC">
      <w:start w:val="1"/>
      <w:numFmt w:val="decimal"/>
      <w:lvlText w:val="9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9038C"/>
    <w:multiLevelType w:val="hybridMultilevel"/>
    <w:tmpl w:val="5F34D39E"/>
    <w:lvl w:ilvl="0" w:tplc="251AB05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13854"/>
    <w:multiLevelType w:val="multilevel"/>
    <w:tmpl w:val="327AB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F2455C"/>
    <w:multiLevelType w:val="hybridMultilevel"/>
    <w:tmpl w:val="2A1A738E"/>
    <w:lvl w:ilvl="0" w:tplc="0E10FF70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F56F6"/>
    <w:multiLevelType w:val="hybridMultilevel"/>
    <w:tmpl w:val="D68078EE"/>
    <w:lvl w:ilvl="0" w:tplc="2B84C3DC">
      <w:start w:val="1"/>
      <w:numFmt w:val="decimal"/>
      <w:lvlText w:val="9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11037"/>
    <w:multiLevelType w:val="hybridMultilevel"/>
    <w:tmpl w:val="734A4028"/>
    <w:lvl w:ilvl="0" w:tplc="29C26A24">
      <w:start w:val="1"/>
      <w:numFmt w:val="decimal"/>
      <w:lvlText w:val="4 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7606C"/>
    <w:multiLevelType w:val="multilevel"/>
    <w:tmpl w:val="548837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FFFFFF" w:themeColor="background1"/>
      </w:rPr>
    </w:lvl>
    <w:lvl w:ilvl="1">
      <w:start w:val="1"/>
      <w:numFmt w:val="decimal"/>
      <w:lvlText w:val="4.2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B66307B"/>
    <w:multiLevelType w:val="hybridMultilevel"/>
    <w:tmpl w:val="5008AE1A"/>
    <w:lvl w:ilvl="0" w:tplc="85EEA08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26223"/>
    <w:multiLevelType w:val="hybridMultilevel"/>
    <w:tmpl w:val="52DAFA72"/>
    <w:lvl w:ilvl="0" w:tplc="2898B0D2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12"/>
  </w:num>
  <w:num w:numId="5">
    <w:abstractNumId w:val="11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8"/>
  </w:num>
  <w:num w:numId="11">
    <w:abstractNumId w:val="9"/>
  </w:num>
  <w:num w:numId="12">
    <w:abstractNumId w:val="6"/>
  </w:num>
  <w:num w:numId="13">
    <w:abstractNumId w:val="16"/>
  </w:num>
  <w:num w:numId="14">
    <w:abstractNumId w:val="7"/>
  </w:num>
  <w:num w:numId="15">
    <w:abstractNumId w:val="20"/>
  </w:num>
  <w:num w:numId="16">
    <w:abstractNumId w:val="17"/>
  </w:num>
  <w:num w:numId="17">
    <w:abstractNumId w:val="10"/>
  </w:num>
  <w:num w:numId="18">
    <w:abstractNumId w:val="2"/>
  </w:num>
  <w:num w:numId="19">
    <w:abstractNumId w:val="14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06D9"/>
    <w:rsid w:val="00011409"/>
    <w:rsid w:val="00012153"/>
    <w:rsid w:val="00020BB6"/>
    <w:rsid w:val="00034094"/>
    <w:rsid w:val="00046C9D"/>
    <w:rsid w:val="000553F6"/>
    <w:rsid w:val="00056AB3"/>
    <w:rsid w:val="0008373E"/>
    <w:rsid w:val="00094C89"/>
    <w:rsid w:val="00094FA7"/>
    <w:rsid w:val="000A20DE"/>
    <w:rsid w:val="000A2E8A"/>
    <w:rsid w:val="000A7A41"/>
    <w:rsid w:val="000B11EF"/>
    <w:rsid w:val="000B30E4"/>
    <w:rsid w:val="000B4C48"/>
    <w:rsid w:val="000B6BD3"/>
    <w:rsid w:val="000D0983"/>
    <w:rsid w:val="000E1D01"/>
    <w:rsid w:val="000E2AD9"/>
    <w:rsid w:val="000E649C"/>
    <w:rsid w:val="000E7276"/>
    <w:rsid w:val="000F242D"/>
    <w:rsid w:val="000F256D"/>
    <w:rsid w:val="000F4813"/>
    <w:rsid w:val="00102671"/>
    <w:rsid w:val="00106AC6"/>
    <w:rsid w:val="001077A9"/>
    <w:rsid w:val="001115D2"/>
    <w:rsid w:val="00113A19"/>
    <w:rsid w:val="00127CAC"/>
    <w:rsid w:val="00127DEF"/>
    <w:rsid w:val="00132771"/>
    <w:rsid w:val="00133446"/>
    <w:rsid w:val="00141F77"/>
    <w:rsid w:val="00150967"/>
    <w:rsid w:val="001607C4"/>
    <w:rsid w:val="00166423"/>
    <w:rsid w:val="00167936"/>
    <w:rsid w:val="00175D13"/>
    <w:rsid w:val="001807D3"/>
    <w:rsid w:val="00182B80"/>
    <w:rsid w:val="001847D2"/>
    <w:rsid w:val="0018600B"/>
    <w:rsid w:val="00186A59"/>
    <w:rsid w:val="00190DE7"/>
    <w:rsid w:val="0019352F"/>
    <w:rsid w:val="00194492"/>
    <w:rsid w:val="001A3BD8"/>
    <w:rsid w:val="001A3CE1"/>
    <w:rsid w:val="001B712E"/>
    <w:rsid w:val="001C5C3F"/>
    <w:rsid w:val="001D04A6"/>
    <w:rsid w:val="001D4537"/>
    <w:rsid w:val="001D4F2F"/>
    <w:rsid w:val="001D762E"/>
    <w:rsid w:val="001E158C"/>
    <w:rsid w:val="001E45F0"/>
    <w:rsid w:val="00201AF2"/>
    <w:rsid w:val="00202787"/>
    <w:rsid w:val="0020667F"/>
    <w:rsid w:val="00211D97"/>
    <w:rsid w:val="00225C7D"/>
    <w:rsid w:val="002300FD"/>
    <w:rsid w:val="00234040"/>
    <w:rsid w:val="002529F0"/>
    <w:rsid w:val="0027366D"/>
    <w:rsid w:val="00273CEF"/>
    <w:rsid w:val="002804E7"/>
    <w:rsid w:val="00282BBA"/>
    <w:rsid w:val="0028463B"/>
    <w:rsid w:val="00285084"/>
    <w:rsid w:val="0028558B"/>
    <w:rsid w:val="002A4461"/>
    <w:rsid w:val="002A75A0"/>
    <w:rsid w:val="002B0FC8"/>
    <w:rsid w:val="002D0994"/>
    <w:rsid w:val="002D09A0"/>
    <w:rsid w:val="002D2412"/>
    <w:rsid w:val="002D7B6F"/>
    <w:rsid w:val="002E3C1B"/>
    <w:rsid w:val="002E7657"/>
    <w:rsid w:val="002F16C7"/>
    <w:rsid w:val="00301280"/>
    <w:rsid w:val="00312DB7"/>
    <w:rsid w:val="00336F93"/>
    <w:rsid w:val="00343BF0"/>
    <w:rsid w:val="003558C8"/>
    <w:rsid w:val="00356D8D"/>
    <w:rsid w:val="003624D8"/>
    <w:rsid w:val="00377139"/>
    <w:rsid w:val="00377A1E"/>
    <w:rsid w:val="0038465A"/>
    <w:rsid w:val="00397EFC"/>
    <w:rsid w:val="003A1D83"/>
    <w:rsid w:val="003A6B47"/>
    <w:rsid w:val="003B34F8"/>
    <w:rsid w:val="003F2416"/>
    <w:rsid w:val="003F3603"/>
    <w:rsid w:val="003F7F74"/>
    <w:rsid w:val="00404BE7"/>
    <w:rsid w:val="00413C5A"/>
    <w:rsid w:val="00417101"/>
    <w:rsid w:val="00422070"/>
    <w:rsid w:val="00430485"/>
    <w:rsid w:val="00431272"/>
    <w:rsid w:val="00431FEF"/>
    <w:rsid w:val="00433155"/>
    <w:rsid w:val="004333EE"/>
    <w:rsid w:val="0044500A"/>
    <w:rsid w:val="004502CF"/>
    <w:rsid w:val="00465FC6"/>
    <w:rsid w:val="00466159"/>
    <w:rsid w:val="004733B1"/>
    <w:rsid w:val="0047569B"/>
    <w:rsid w:val="00476B9C"/>
    <w:rsid w:val="004819D6"/>
    <w:rsid w:val="00484B82"/>
    <w:rsid w:val="00486B49"/>
    <w:rsid w:val="00496B60"/>
    <w:rsid w:val="004A0066"/>
    <w:rsid w:val="004A08CE"/>
    <w:rsid w:val="004B28BF"/>
    <w:rsid w:val="004C05D0"/>
    <w:rsid w:val="004C069C"/>
    <w:rsid w:val="004C4E34"/>
    <w:rsid w:val="004C54EE"/>
    <w:rsid w:val="004C64C4"/>
    <w:rsid w:val="004C6C46"/>
    <w:rsid w:val="004C7125"/>
    <w:rsid w:val="004D28C0"/>
    <w:rsid w:val="004D28C4"/>
    <w:rsid w:val="004E4408"/>
    <w:rsid w:val="004F72DA"/>
    <w:rsid w:val="004F7CDE"/>
    <w:rsid w:val="005025E1"/>
    <w:rsid w:val="005039DF"/>
    <w:rsid w:val="00524F50"/>
    <w:rsid w:val="005251A7"/>
    <w:rsid w:val="00525EFB"/>
    <w:rsid w:val="00532CA8"/>
    <w:rsid w:val="005357B8"/>
    <w:rsid w:val="005401D9"/>
    <w:rsid w:val="005403D1"/>
    <w:rsid w:val="00541280"/>
    <w:rsid w:val="005439BD"/>
    <w:rsid w:val="005545B4"/>
    <w:rsid w:val="00554C8E"/>
    <w:rsid w:val="005550A0"/>
    <w:rsid w:val="00573453"/>
    <w:rsid w:val="00580045"/>
    <w:rsid w:val="00582EC9"/>
    <w:rsid w:val="00597147"/>
    <w:rsid w:val="005A0604"/>
    <w:rsid w:val="005A324E"/>
    <w:rsid w:val="005A66B0"/>
    <w:rsid w:val="005B2935"/>
    <w:rsid w:val="005B4BFE"/>
    <w:rsid w:val="005B68C8"/>
    <w:rsid w:val="005B7083"/>
    <w:rsid w:val="005C4001"/>
    <w:rsid w:val="005C5234"/>
    <w:rsid w:val="005C7E99"/>
    <w:rsid w:val="005E24F8"/>
    <w:rsid w:val="005F0864"/>
    <w:rsid w:val="005F5818"/>
    <w:rsid w:val="00603324"/>
    <w:rsid w:val="00603A5D"/>
    <w:rsid w:val="00606415"/>
    <w:rsid w:val="00615269"/>
    <w:rsid w:val="00617B40"/>
    <w:rsid w:val="00622A8B"/>
    <w:rsid w:val="00623C81"/>
    <w:rsid w:val="00624276"/>
    <w:rsid w:val="00626321"/>
    <w:rsid w:val="00626B37"/>
    <w:rsid w:val="0063038E"/>
    <w:rsid w:val="00636F28"/>
    <w:rsid w:val="0065341C"/>
    <w:rsid w:val="00653695"/>
    <w:rsid w:val="00655734"/>
    <w:rsid w:val="006615CF"/>
    <w:rsid w:val="006722F9"/>
    <w:rsid w:val="0068367D"/>
    <w:rsid w:val="00686A53"/>
    <w:rsid w:val="0069141C"/>
    <w:rsid w:val="006A5B30"/>
    <w:rsid w:val="006B1282"/>
    <w:rsid w:val="006B2008"/>
    <w:rsid w:val="006C37AF"/>
    <w:rsid w:val="006C77B8"/>
    <w:rsid w:val="006D18AE"/>
    <w:rsid w:val="006D495B"/>
    <w:rsid w:val="006F0A1D"/>
    <w:rsid w:val="006F1410"/>
    <w:rsid w:val="006F2426"/>
    <w:rsid w:val="00704A49"/>
    <w:rsid w:val="00721CF5"/>
    <w:rsid w:val="00722E9C"/>
    <w:rsid w:val="007343BF"/>
    <w:rsid w:val="0074216D"/>
    <w:rsid w:val="0074311F"/>
    <w:rsid w:val="00743B43"/>
    <w:rsid w:val="0074779F"/>
    <w:rsid w:val="0075681F"/>
    <w:rsid w:val="0077481C"/>
    <w:rsid w:val="00786A67"/>
    <w:rsid w:val="0079289C"/>
    <w:rsid w:val="007A0722"/>
    <w:rsid w:val="007B000A"/>
    <w:rsid w:val="007B3C8F"/>
    <w:rsid w:val="007C5828"/>
    <w:rsid w:val="007F74A4"/>
    <w:rsid w:val="008012BC"/>
    <w:rsid w:val="00805A4C"/>
    <w:rsid w:val="008133E4"/>
    <w:rsid w:val="00822F9D"/>
    <w:rsid w:val="0082444B"/>
    <w:rsid w:val="008245E6"/>
    <w:rsid w:val="00827B6B"/>
    <w:rsid w:val="00834B70"/>
    <w:rsid w:val="00836C41"/>
    <w:rsid w:val="008418B1"/>
    <w:rsid w:val="008434BC"/>
    <w:rsid w:val="00843DBE"/>
    <w:rsid w:val="008459BB"/>
    <w:rsid w:val="0085426C"/>
    <w:rsid w:val="00855E15"/>
    <w:rsid w:val="00866417"/>
    <w:rsid w:val="0088631C"/>
    <w:rsid w:val="00886731"/>
    <w:rsid w:val="00887852"/>
    <w:rsid w:val="008937A1"/>
    <w:rsid w:val="00894B63"/>
    <w:rsid w:val="008A0448"/>
    <w:rsid w:val="008B7E73"/>
    <w:rsid w:val="008C21DB"/>
    <w:rsid w:val="008C2ACB"/>
    <w:rsid w:val="008C2FD1"/>
    <w:rsid w:val="008D6252"/>
    <w:rsid w:val="008E3C68"/>
    <w:rsid w:val="008E4601"/>
    <w:rsid w:val="008F1E4F"/>
    <w:rsid w:val="008F28B9"/>
    <w:rsid w:val="00900E49"/>
    <w:rsid w:val="009050C8"/>
    <w:rsid w:val="00916A06"/>
    <w:rsid w:val="00922A48"/>
    <w:rsid w:val="00927695"/>
    <w:rsid w:val="00930046"/>
    <w:rsid w:val="00933810"/>
    <w:rsid w:val="00945457"/>
    <w:rsid w:val="0096338B"/>
    <w:rsid w:val="009642DF"/>
    <w:rsid w:val="00966B66"/>
    <w:rsid w:val="009675CE"/>
    <w:rsid w:val="00967A05"/>
    <w:rsid w:val="0097261B"/>
    <w:rsid w:val="00987AB9"/>
    <w:rsid w:val="009917B5"/>
    <w:rsid w:val="00992AD9"/>
    <w:rsid w:val="00997A3D"/>
    <w:rsid w:val="009A02B5"/>
    <w:rsid w:val="009A0B4C"/>
    <w:rsid w:val="009A1063"/>
    <w:rsid w:val="009A10AD"/>
    <w:rsid w:val="009A231B"/>
    <w:rsid w:val="009C0855"/>
    <w:rsid w:val="009C1751"/>
    <w:rsid w:val="009C2966"/>
    <w:rsid w:val="009C7144"/>
    <w:rsid w:val="009D00A1"/>
    <w:rsid w:val="009D0549"/>
    <w:rsid w:val="009E2DF9"/>
    <w:rsid w:val="009E4B78"/>
    <w:rsid w:val="009F6EC2"/>
    <w:rsid w:val="009F7ABE"/>
    <w:rsid w:val="00A14960"/>
    <w:rsid w:val="00A25679"/>
    <w:rsid w:val="00A26C7D"/>
    <w:rsid w:val="00A270D9"/>
    <w:rsid w:val="00A33D50"/>
    <w:rsid w:val="00A368DE"/>
    <w:rsid w:val="00A41815"/>
    <w:rsid w:val="00A61AF0"/>
    <w:rsid w:val="00A71575"/>
    <w:rsid w:val="00A800AD"/>
    <w:rsid w:val="00A826E1"/>
    <w:rsid w:val="00AA4B69"/>
    <w:rsid w:val="00AB4BAB"/>
    <w:rsid w:val="00AC16A7"/>
    <w:rsid w:val="00AC194A"/>
    <w:rsid w:val="00AD697A"/>
    <w:rsid w:val="00AF20BD"/>
    <w:rsid w:val="00AF7C96"/>
    <w:rsid w:val="00B00E27"/>
    <w:rsid w:val="00B0499D"/>
    <w:rsid w:val="00B1217F"/>
    <w:rsid w:val="00B12F2E"/>
    <w:rsid w:val="00B17E67"/>
    <w:rsid w:val="00B2079F"/>
    <w:rsid w:val="00B2259C"/>
    <w:rsid w:val="00B227EA"/>
    <w:rsid w:val="00B233DE"/>
    <w:rsid w:val="00B24903"/>
    <w:rsid w:val="00B30113"/>
    <w:rsid w:val="00B45F61"/>
    <w:rsid w:val="00B53A62"/>
    <w:rsid w:val="00B55AC3"/>
    <w:rsid w:val="00B56179"/>
    <w:rsid w:val="00B570C8"/>
    <w:rsid w:val="00B626AF"/>
    <w:rsid w:val="00B66B70"/>
    <w:rsid w:val="00B66ED0"/>
    <w:rsid w:val="00B703D1"/>
    <w:rsid w:val="00B7479E"/>
    <w:rsid w:val="00B76CD1"/>
    <w:rsid w:val="00B81A2D"/>
    <w:rsid w:val="00B81C56"/>
    <w:rsid w:val="00BA5210"/>
    <w:rsid w:val="00BB13C1"/>
    <w:rsid w:val="00BB6639"/>
    <w:rsid w:val="00BE2AF4"/>
    <w:rsid w:val="00BE6D45"/>
    <w:rsid w:val="00BF262A"/>
    <w:rsid w:val="00C002B4"/>
    <w:rsid w:val="00C048DE"/>
    <w:rsid w:val="00C16253"/>
    <w:rsid w:val="00C20569"/>
    <w:rsid w:val="00C21D1F"/>
    <w:rsid w:val="00C239F1"/>
    <w:rsid w:val="00C35271"/>
    <w:rsid w:val="00C369DB"/>
    <w:rsid w:val="00C36F0C"/>
    <w:rsid w:val="00C36F5A"/>
    <w:rsid w:val="00C4483A"/>
    <w:rsid w:val="00C51F70"/>
    <w:rsid w:val="00C524D8"/>
    <w:rsid w:val="00C52BE5"/>
    <w:rsid w:val="00C716F3"/>
    <w:rsid w:val="00C72DFC"/>
    <w:rsid w:val="00C7412C"/>
    <w:rsid w:val="00C74B97"/>
    <w:rsid w:val="00C763F6"/>
    <w:rsid w:val="00C83714"/>
    <w:rsid w:val="00C85DBD"/>
    <w:rsid w:val="00CA4048"/>
    <w:rsid w:val="00CA7141"/>
    <w:rsid w:val="00CB2A05"/>
    <w:rsid w:val="00CC7C2A"/>
    <w:rsid w:val="00CD467A"/>
    <w:rsid w:val="00CD667E"/>
    <w:rsid w:val="00CF3794"/>
    <w:rsid w:val="00CF44D0"/>
    <w:rsid w:val="00CF744D"/>
    <w:rsid w:val="00D007DF"/>
    <w:rsid w:val="00D028B5"/>
    <w:rsid w:val="00D02C44"/>
    <w:rsid w:val="00D155CC"/>
    <w:rsid w:val="00D23FD4"/>
    <w:rsid w:val="00D26095"/>
    <w:rsid w:val="00D336A3"/>
    <w:rsid w:val="00D33C98"/>
    <w:rsid w:val="00D34FE0"/>
    <w:rsid w:val="00D4701F"/>
    <w:rsid w:val="00D53054"/>
    <w:rsid w:val="00D543F6"/>
    <w:rsid w:val="00D54B41"/>
    <w:rsid w:val="00D565EA"/>
    <w:rsid w:val="00D63C3B"/>
    <w:rsid w:val="00D64FB3"/>
    <w:rsid w:val="00D76259"/>
    <w:rsid w:val="00D8061E"/>
    <w:rsid w:val="00DB032D"/>
    <w:rsid w:val="00DC7298"/>
    <w:rsid w:val="00DD2FA1"/>
    <w:rsid w:val="00DD34FC"/>
    <w:rsid w:val="00DD4211"/>
    <w:rsid w:val="00DE12FA"/>
    <w:rsid w:val="00DE7552"/>
    <w:rsid w:val="00DF1A72"/>
    <w:rsid w:val="00DF5CA2"/>
    <w:rsid w:val="00E024DC"/>
    <w:rsid w:val="00E02885"/>
    <w:rsid w:val="00E04201"/>
    <w:rsid w:val="00E05238"/>
    <w:rsid w:val="00E05262"/>
    <w:rsid w:val="00E150F0"/>
    <w:rsid w:val="00E2486D"/>
    <w:rsid w:val="00E26486"/>
    <w:rsid w:val="00E2686C"/>
    <w:rsid w:val="00E411E1"/>
    <w:rsid w:val="00E516F7"/>
    <w:rsid w:val="00E55100"/>
    <w:rsid w:val="00E624C3"/>
    <w:rsid w:val="00E625C0"/>
    <w:rsid w:val="00E7642A"/>
    <w:rsid w:val="00E77DC7"/>
    <w:rsid w:val="00E8278F"/>
    <w:rsid w:val="00EA34B3"/>
    <w:rsid w:val="00EA6395"/>
    <w:rsid w:val="00ED01A2"/>
    <w:rsid w:val="00EE1FD1"/>
    <w:rsid w:val="00EE2009"/>
    <w:rsid w:val="00EE4967"/>
    <w:rsid w:val="00EE5B3C"/>
    <w:rsid w:val="00EE6CB8"/>
    <w:rsid w:val="00EE7239"/>
    <w:rsid w:val="00EF0EE6"/>
    <w:rsid w:val="00EF214F"/>
    <w:rsid w:val="00EF225E"/>
    <w:rsid w:val="00EF3F01"/>
    <w:rsid w:val="00EF4148"/>
    <w:rsid w:val="00F045CD"/>
    <w:rsid w:val="00F114E8"/>
    <w:rsid w:val="00F155DA"/>
    <w:rsid w:val="00F16F83"/>
    <w:rsid w:val="00F262C9"/>
    <w:rsid w:val="00F31162"/>
    <w:rsid w:val="00F449B6"/>
    <w:rsid w:val="00F449DF"/>
    <w:rsid w:val="00F55E37"/>
    <w:rsid w:val="00F56F00"/>
    <w:rsid w:val="00F6003C"/>
    <w:rsid w:val="00F6406C"/>
    <w:rsid w:val="00F67583"/>
    <w:rsid w:val="00F71880"/>
    <w:rsid w:val="00F74B6F"/>
    <w:rsid w:val="00F765C7"/>
    <w:rsid w:val="00F85CA4"/>
    <w:rsid w:val="00F96D0A"/>
    <w:rsid w:val="00FA4CF5"/>
    <w:rsid w:val="00FB5D8C"/>
    <w:rsid w:val="00FC39B2"/>
    <w:rsid w:val="00FC3FBE"/>
    <w:rsid w:val="00FE23C8"/>
    <w:rsid w:val="00FE367D"/>
    <w:rsid w:val="00FE48B6"/>
    <w:rsid w:val="00FE520E"/>
    <w:rsid w:val="00FE71F9"/>
    <w:rsid w:val="00FF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72"/>
  </w:style>
  <w:style w:type="paragraph" w:styleId="1">
    <w:name w:val="heading 1"/>
    <w:basedOn w:val="a"/>
    <w:next w:val="a"/>
    <w:link w:val="10"/>
    <w:uiPriority w:val="9"/>
    <w:qFormat/>
    <w:rsid w:val="00E0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75D1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aliases w:val="Обрнадзор"/>
    <w:link w:val="ad"/>
    <w:uiPriority w:val="1"/>
    <w:qFormat/>
    <w:rsid w:val="003F2416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113A19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26B37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42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042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4502CF"/>
    <w:rPr>
      <w:color w:val="605E5C"/>
      <w:shd w:val="clear" w:color="auto" w:fill="E1DFDD"/>
    </w:rPr>
  </w:style>
  <w:style w:type="character" w:customStyle="1" w:styleId="ad">
    <w:name w:val="Без интервала Знак"/>
    <w:aliases w:val="Обрнадзор Знак"/>
    <w:link w:val="ac"/>
    <w:uiPriority w:val="1"/>
    <w:rsid w:val="00476B9C"/>
  </w:style>
  <w:style w:type="character" w:customStyle="1" w:styleId="af0">
    <w:name w:val="Цветовое выделение"/>
    <w:uiPriority w:val="99"/>
    <w:rsid w:val="00EF0EE6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EF0EE6"/>
    <w:rPr>
      <w:rFonts w:cs="Times New Roman"/>
      <w:color w:val="106BBE"/>
    </w:rPr>
  </w:style>
  <w:style w:type="paragraph" w:customStyle="1" w:styleId="af2">
    <w:name w:val="Комментарий"/>
    <w:basedOn w:val="a"/>
    <w:next w:val="a"/>
    <w:uiPriority w:val="99"/>
    <w:rsid w:val="00EF0EE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EF0E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EF0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EF0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75D13"/>
    <w:rPr>
      <w:rFonts w:ascii="Arial" w:eastAsia="Times New Roman" w:hAnsi="Arial" w:cs="Times New Roman"/>
      <w:b/>
      <w:bCs/>
      <w:color w:val="000000"/>
      <w:sz w:val="26"/>
      <w:szCs w:val="26"/>
      <w:lang w:eastAsia="ru-RU"/>
    </w:rPr>
  </w:style>
  <w:style w:type="character" w:customStyle="1" w:styleId="31">
    <w:name w:val="Основной текст (3)_"/>
    <w:basedOn w:val="a0"/>
    <w:link w:val="32"/>
    <w:rsid w:val="00175D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 (3) + Курсив"/>
    <w:basedOn w:val="31"/>
    <w:rsid w:val="00175D1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175D13"/>
    <w:pPr>
      <w:widowControl w:val="0"/>
      <w:shd w:val="clear" w:color="auto" w:fill="FFFFFF"/>
      <w:spacing w:after="0" w:line="352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48567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2170082.1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35907.106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05209425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766AA-A06C-4C66-90BE-86BE6372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2024-11-19T10:38:00Z</dcterms:created>
  <dcterms:modified xsi:type="dcterms:W3CDTF">2024-11-27T10:00:00Z</dcterms:modified>
</cp:coreProperties>
</file>