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27"/>
      </w:tblGrid>
      <w:tr w:rsidR="004A2CC9" w:rsidTr="00911393">
        <w:trPr>
          <w:cantSplit/>
          <w:trHeight w:val="1135"/>
          <w:jc w:val="center"/>
        </w:trPr>
        <w:tc>
          <w:tcPr>
            <w:tcW w:w="8827" w:type="dxa"/>
            <w:vAlign w:val="center"/>
          </w:tcPr>
          <w:p w:rsidR="004A2CC9" w:rsidRDefault="00BC4725" w:rsidP="00911393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9pt;height:43pt;visibility:visible">
                  <v:imagedata r:id="rId7" o:title=""/>
                </v:shape>
              </w:pict>
            </w:r>
          </w:p>
        </w:tc>
      </w:tr>
      <w:tr w:rsidR="004A2CC9" w:rsidRPr="00902442" w:rsidTr="00911393">
        <w:trPr>
          <w:trHeight w:val="399"/>
          <w:jc w:val="center"/>
        </w:trPr>
        <w:tc>
          <w:tcPr>
            <w:tcW w:w="8827" w:type="dxa"/>
            <w:vAlign w:val="center"/>
          </w:tcPr>
          <w:p w:rsidR="004A2CC9" w:rsidRPr="00902442" w:rsidRDefault="004A2CC9" w:rsidP="00911393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02442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4A2CC9" w:rsidRPr="00902442" w:rsidRDefault="004A2CC9" w:rsidP="00911393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02442">
              <w:rPr>
                <w:rFonts w:ascii="Times New Roman" w:hAnsi="Times New Roman" w:cs="Times New Roman"/>
              </w:rPr>
              <w:t>Ивановской области</w:t>
            </w:r>
          </w:p>
          <w:p w:rsidR="004A2CC9" w:rsidRPr="00296840" w:rsidRDefault="004A2CC9" w:rsidP="00911393">
            <w:pPr>
              <w:rPr>
                <w:rFonts w:ascii="Times New Roman" w:hAnsi="Times New Roman" w:cs="Times New Roman"/>
              </w:rPr>
            </w:pPr>
          </w:p>
          <w:p w:rsidR="004A2CC9" w:rsidRPr="00902442" w:rsidRDefault="004A2CC9" w:rsidP="00911393">
            <w:pPr>
              <w:pStyle w:val="4"/>
              <w:spacing w:before="0" w:after="0"/>
              <w:jc w:val="center"/>
            </w:pPr>
            <w:proofErr w:type="gramStart"/>
            <w:r w:rsidRPr="00902442">
              <w:rPr>
                <w:rFonts w:ascii="Times New Roman" w:hAnsi="Times New Roman" w:cs="Times New Roman"/>
              </w:rPr>
              <w:t>П</w:t>
            </w:r>
            <w:proofErr w:type="gramEnd"/>
            <w:r w:rsidRPr="00902442">
              <w:rPr>
                <w:rFonts w:ascii="Times New Roman" w:hAnsi="Times New Roman" w:cs="Times New Roman"/>
              </w:rPr>
              <w:t xml:space="preserve"> О С Т А Н О В Л Е Н И Е</w:t>
            </w:r>
          </w:p>
        </w:tc>
      </w:tr>
      <w:tr w:rsidR="004A2CC9" w:rsidTr="00911393">
        <w:trPr>
          <w:cantSplit/>
          <w:jc w:val="center"/>
        </w:trPr>
        <w:tc>
          <w:tcPr>
            <w:tcW w:w="8827" w:type="dxa"/>
            <w:vAlign w:val="center"/>
          </w:tcPr>
          <w:p w:rsidR="004A2CC9" w:rsidRDefault="004A2CC9" w:rsidP="00911393">
            <w:pPr>
              <w:tabs>
                <w:tab w:val="left" w:pos="795"/>
                <w:tab w:val="center" w:pos="4608"/>
              </w:tabs>
              <w:jc w:val="center"/>
              <w:rPr>
                <w:sz w:val="28"/>
                <w:szCs w:val="28"/>
              </w:rPr>
            </w:pPr>
          </w:p>
          <w:p w:rsidR="004A2CC9" w:rsidRPr="0041574C" w:rsidRDefault="004A2CC9" w:rsidP="00911393">
            <w:pPr>
              <w:jc w:val="left"/>
              <w:rPr>
                <w:sz w:val="28"/>
                <w:szCs w:val="28"/>
              </w:rPr>
            </w:pPr>
            <w:r w:rsidRPr="0041574C">
              <w:rPr>
                <w:sz w:val="28"/>
                <w:szCs w:val="28"/>
              </w:rPr>
              <w:t xml:space="preserve">    от </w:t>
            </w:r>
            <w:r w:rsidR="00985B35">
              <w:rPr>
                <w:sz w:val="28"/>
                <w:szCs w:val="28"/>
              </w:rPr>
              <w:t xml:space="preserve"> </w:t>
            </w:r>
            <w:r w:rsidR="00D65B2C">
              <w:rPr>
                <w:sz w:val="28"/>
                <w:szCs w:val="28"/>
              </w:rPr>
              <w:t>19.07.2023</w:t>
            </w:r>
            <w:r w:rsidRPr="0041574C">
              <w:rPr>
                <w:sz w:val="28"/>
                <w:szCs w:val="28"/>
              </w:rPr>
              <w:t xml:space="preserve">                                    № </w:t>
            </w:r>
            <w:r w:rsidR="00985B35">
              <w:rPr>
                <w:sz w:val="28"/>
                <w:szCs w:val="28"/>
              </w:rPr>
              <w:t xml:space="preserve">  </w:t>
            </w:r>
            <w:r w:rsidR="00D65B2C">
              <w:rPr>
                <w:sz w:val="28"/>
                <w:szCs w:val="28"/>
              </w:rPr>
              <w:t>354</w:t>
            </w:r>
            <w:r w:rsidRPr="0041574C">
              <w:rPr>
                <w:sz w:val="28"/>
                <w:szCs w:val="28"/>
              </w:rPr>
              <w:t>-п</w:t>
            </w:r>
          </w:p>
          <w:p w:rsidR="004A2CC9" w:rsidRDefault="004A2CC9" w:rsidP="00911393">
            <w:pPr>
              <w:jc w:val="center"/>
              <w:rPr>
                <w:szCs w:val="28"/>
              </w:rPr>
            </w:pPr>
          </w:p>
        </w:tc>
      </w:tr>
      <w:tr w:rsidR="004A2CC9" w:rsidTr="00911393">
        <w:trPr>
          <w:trHeight w:val="193"/>
          <w:jc w:val="center"/>
        </w:trPr>
        <w:tc>
          <w:tcPr>
            <w:tcW w:w="8827" w:type="dxa"/>
            <w:vAlign w:val="center"/>
          </w:tcPr>
          <w:p w:rsidR="004A2CC9" w:rsidRDefault="004A2CC9" w:rsidP="009113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Пучеж</w:t>
            </w:r>
          </w:p>
          <w:p w:rsidR="004A2CC9" w:rsidRDefault="004A2CC9" w:rsidP="00911393">
            <w:pPr>
              <w:jc w:val="center"/>
              <w:rPr>
                <w:sz w:val="26"/>
                <w:szCs w:val="26"/>
              </w:rPr>
            </w:pPr>
          </w:p>
          <w:p w:rsidR="006874BA" w:rsidRDefault="004A2CC9" w:rsidP="00911393">
            <w:pPr>
              <w:jc w:val="center"/>
              <w:rPr>
                <w:b/>
                <w:sz w:val="26"/>
                <w:szCs w:val="26"/>
              </w:rPr>
            </w:pPr>
            <w:r w:rsidRPr="004A2CC9">
              <w:rPr>
                <w:b/>
                <w:sz w:val="26"/>
                <w:szCs w:val="26"/>
              </w:rPr>
              <w:t xml:space="preserve">Об утверждении бюджетного прогноза </w:t>
            </w:r>
          </w:p>
          <w:p w:rsidR="006874BA" w:rsidRDefault="00A50223" w:rsidP="009113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Пучежского городского поселения</w:t>
            </w:r>
            <w:r w:rsidR="004A2CC9" w:rsidRPr="004A2CC9">
              <w:rPr>
                <w:b/>
                <w:sz w:val="26"/>
                <w:szCs w:val="26"/>
              </w:rPr>
              <w:t xml:space="preserve"> на долгосрочный период </w:t>
            </w:r>
          </w:p>
          <w:p w:rsidR="004A2CC9" w:rsidRPr="004A2CC9" w:rsidRDefault="004A2CC9" w:rsidP="00911393">
            <w:pPr>
              <w:jc w:val="center"/>
              <w:rPr>
                <w:b/>
                <w:sz w:val="26"/>
                <w:szCs w:val="26"/>
              </w:rPr>
            </w:pPr>
            <w:r w:rsidRPr="004A2CC9">
              <w:rPr>
                <w:b/>
                <w:sz w:val="26"/>
                <w:szCs w:val="26"/>
              </w:rPr>
              <w:t>до 2028 года</w:t>
            </w:r>
          </w:p>
        </w:tc>
      </w:tr>
    </w:tbl>
    <w:p w:rsidR="00F515E2" w:rsidRDefault="00F515E2"/>
    <w:p w:rsidR="00F515E2" w:rsidRPr="006874BA" w:rsidRDefault="00645A21" w:rsidP="00FA3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74B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6874B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170.1</w:t>
        </w:r>
      </w:hyperlink>
      <w:r w:rsidRPr="006874B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6874B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решением</w:t>
        </w:r>
      </w:hyperlink>
      <w:r w:rsidR="00FA3E64" w:rsidRPr="006874BA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A50223" w:rsidRPr="006874BA">
        <w:rPr>
          <w:rFonts w:ascii="Times New Roman" w:hAnsi="Times New Roman" w:cs="Times New Roman"/>
          <w:sz w:val="28"/>
          <w:szCs w:val="28"/>
        </w:rPr>
        <w:t>Пучежского городского поселения</w:t>
      </w:r>
      <w:r w:rsidR="00FA3E64" w:rsidRPr="006874BA">
        <w:rPr>
          <w:rFonts w:ascii="Times New Roman" w:hAnsi="Times New Roman" w:cs="Times New Roman"/>
          <w:sz w:val="28"/>
          <w:szCs w:val="28"/>
        </w:rPr>
        <w:t xml:space="preserve"> от 2</w:t>
      </w:r>
      <w:r w:rsidR="00A50223" w:rsidRPr="006874BA">
        <w:rPr>
          <w:rFonts w:ascii="Times New Roman" w:hAnsi="Times New Roman" w:cs="Times New Roman"/>
          <w:sz w:val="28"/>
          <w:szCs w:val="28"/>
        </w:rPr>
        <w:t>8</w:t>
      </w:r>
      <w:r w:rsidR="00FA3E64" w:rsidRPr="006874BA">
        <w:rPr>
          <w:rFonts w:ascii="Times New Roman" w:hAnsi="Times New Roman" w:cs="Times New Roman"/>
          <w:sz w:val="28"/>
          <w:szCs w:val="28"/>
        </w:rPr>
        <w:t>.0</w:t>
      </w:r>
      <w:r w:rsidR="00A50223" w:rsidRPr="006874BA">
        <w:rPr>
          <w:rFonts w:ascii="Times New Roman" w:hAnsi="Times New Roman" w:cs="Times New Roman"/>
          <w:sz w:val="28"/>
          <w:szCs w:val="28"/>
        </w:rPr>
        <w:t>3</w:t>
      </w:r>
      <w:r w:rsidR="00FA3E64" w:rsidRPr="006874BA">
        <w:rPr>
          <w:rFonts w:ascii="Times New Roman" w:hAnsi="Times New Roman" w:cs="Times New Roman"/>
          <w:sz w:val="28"/>
          <w:szCs w:val="28"/>
        </w:rPr>
        <w:t>.201</w:t>
      </w:r>
      <w:r w:rsidR="00A50223" w:rsidRPr="006874BA">
        <w:rPr>
          <w:rFonts w:ascii="Times New Roman" w:hAnsi="Times New Roman" w:cs="Times New Roman"/>
          <w:sz w:val="28"/>
          <w:szCs w:val="28"/>
        </w:rPr>
        <w:t>6</w:t>
      </w:r>
      <w:r w:rsidR="00FA3E64" w:rsidRPr="006874BA">
        <w:rPr>
          <w:rFonts w:ascii="Times New Roman" w:hAnsi="Times New Roman" w:cs="Times New Roman"/>
          <w:sz w:val="28"/>
          <w:szCs w:val="28"/>
        </w:rPr>
        <w:t xml:space="preserve"> </w:t>
      </w:r>
      <w:r w:rsidR="006874BA">
        <w:rPr>
          <w:rFonts w:ascii="Times New Roman" w:hAnsi="Times New Roman" w:cs="Times New Roman"/>
          <w:sz w:val="28"/>
          <w:szCs w:val="28"/>
        </w:rPr>
        <w:t>№</w:t>
      </w:r>
      <w:r w:rsidR="00FA3E64" w:rsidRPr="006874BA">
        <w:rPr>
          <w:rFonts w:ascii="Times New Roman" w:hAnsi="Times New Roman" w:cs="Times New Roman"/>
          <w:sz w:val="28"/>
          <w:szCs w:val="28"/>
        </w:rPr>
        <w:t> </w:t>
      </w:r>
      <w:r w:rsidR="00A50223" w:rsidRPr="006874BA">
        <w:rPr>
          <w:rFonts w:ascii="Times New Roman" w:hAnsi="Times New Roman" w:cs="Times New Roman"/>
          <w:sz w:val="28"/>
          <w:szCs w:val="28"/>
        </w:rPr>
        <w:t>39</w:t>
      </w:r>
      <w:r w:rsidRPr="006874BA">
        <w:rPr>
          <w:rFonts w:ascii="Times New Roman" w:hAnsi="Times New Roman" w:cs="Times New Roman"/>
          <w:sz w:val="28"/>
          <w:szCs w:val="28"/>
        </w:rPr>
        <w:t xml:space="preserve"> "Об у</w:t>
      </w:r>
      <w:r w:rsidR="00FA3E64" w:rsidRPr="006874BA">
        <w:rPr>
          <w:rFonts w:ascii="Times New Roman" w:hAnsi="Times New Roman" w:cs="Times New Roman"/>
          <w:sz w:val="28"/>
          <w:szCs w:val="28"/>
        </w:rPr>
        <w:t>тве</w:t>
      </w:r>
      <w:r w:rsidR="00FA3E64" w:rsidRPr="006874BA">
        <w:rPr>
          <w:rFonts w:ascii="Times New Roman" w:hAnsi="Times New Roman" w:cs="Times New Roman"/>
          <w:sz w:val="28"/>
          <w:szCs w:val="28"/>
        </w:rPr>
        <w:t>р</w:t>
      </w:r>
      <w:r w:rsidR="00FA3E64" w:rsidRPr="006874BA">
        <w:rPr>
          <w:rFonts w:ascii="Times New Roman" w:hAnsi="Times New Roman" w:cs="Times New Roman"/>
          <w:sz w:val="28"/>
          <w:szCs w:val="28"/>
        </w:rPr>
        <w:t xml:space="preserve">ждении положения о бюджетном процессе </w:t>
      </w:r>
      <w:r w:rsidR="00A50223" w:rsidRPr="006874BA">
        <w:rPr>
          <w:rFonts w:ascii="Times New Roman" w:hAnsi="Times New Roman" w:cs="Times New Roman"/>
          <w:sz w:val="28"/>
          <w:szCs w:val="28"/>
        </w:rPr>
        <w:t>в Пучежском городском поселении П</w:t>
      </w:r>
      <w:r w:rsidR="00A50223" w:rsidRPr="006874BA">
        <w:rPr>
          <w:rFonts w:ascii="Times New Roman" w:hAnsi="Times New Roman" w:cs="Times New Roman"/>
          <w:sz w:val="28"/>
          <w:szCs w:val="28"/>
        </w:rPr>
        <w:t>у</w:t>
      </w:r>
      <w:r w:rsidR="00A50223" w:rsidRPr="006874BA">
        <w:rPr>
          <w:rFonts w:ascii="Times New Roman" w:hAnsi="Times New Roman" w:cs="Times New Roman"/>
          <w:sz w:val="28"/>
          <w:szCs w:val="28"/>
        </w:rPr>
        <w:t>чежского муниципального района</w:t>
      </w:r>
      <w:r w:rsidRPr="006874BA">
        <w:rPr>
          <w:rFonts w:ascii="Times New Roman" w:hAnsi="Times New Roman" w:cs="Times New Roman"/>
          <w:sz w:val="28"/>
          <w:szCs w:val="28"/>
        </w:rPr>
        <w:t xml:space="preserve">", </w:t>
      </w:r>
      <w:hyperlink r:id="rId10" w:history="1">
        <w:r w:rsidRPr="006874B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="00FA3E64" w:rsidRPr="006874BA">
        <w:rPr>
          <w:rFonts w:ascii="Times New Roman" w:hAnsi="Times New Roman" w:cs="Times New Roman"/>
          <w:sz w:val="28"/>
          <w:szCs w:val="28"/>
        </w:rPr>
        <w:t xml:space="preserve"> администрации Пучежского муниципального района от 05.09.2016 </w:t>
      </w:r>
      <w:r w:rsidR="006874BA">
        <w:rPr>
          <w:rFonts w:ascii="Times New Roman" w:hAnsi="Times New Roman" w:cs="Times New Roman"/>
          <w:sz w:val="28"/>
          <w:szCs w:val="28"/>
        </w:rPr>
        <w:t>№</w:t>
      </w:r>
      <w:r w:rsidR="00FA3E64" w:rsidRPr="006874BA">
        <w:rPr>
          <w:rFonts w:ascii="Times New Roman" w:hAnsi="Times New Roman" w:cs="Times New Roman"/>
          <w:sz w:val="28"/>
          <w:szCs w:val="28"/>
        </w:rPr>
        <w:t> 506-п</w:t>
      </w:r>
      <w:r w:rsidRPr="006874BA">
        <w:rPr>
          <w:rFonts w:ascii="Times New Roman" w:hAnsi="Times New Roman" w:cs="Times New Roman"/>
          <w:sz w:val="28"/>
          <w:szCs w:val="28"/>
        </w:rPr>
        <w:t xml:space="preserve"> "О бюджетном пр</w:t>
      </w:r>
      <w:r w:rsidR="00FA3E64" w:rsidRPr="006874BA">
        <w:rPr>
          <w:rFonts w:ascii="Times New Roman" w:hAnsi="Times New Roman" w:cs="Times New Roman"/>
          <w:sz w:val="28"/>
          <w:szCs w:val="28"/>
        </w:rPr>
        <w:t>огнозе Пучежского муниципального района и Пучежского городского поселения Пучежского муниц</w:t>
      </w:r>
      <w:r w:rsidR="00FA3E64" w:rsidRPr="006874BA">
        <w:rPr>
          <w:rFonts w:ascii="Times New Roman" w:hAnsi="Times New Roman" w:cs="Times New Roman"/>
          <w:sz w:val="28"/>
          <w:szCs w:val="28"/>
        </w:rPr>
        <w:t>и</w:t>
      </w:r>
      <w:r w:rsidR="00FA3E64" w:rsidRPr="006874BA">
        <w:rPr>
          <w:rFonts w:ascii="Times New Roman" w:hAnsi="Times New Roman" w:cs="Times New Roman"/>
          <w:sz w:val="28"/>
          <w:szCs w:val="28"/>
        </w:rPr>
        <w:t>пального района</w:t>
      </w:r>
      <w:r w:rsidRPr="006874BA">
        <w:rPr>
          <w:rFonts w:ascii="Times New Roman" w:hAnsi="Times New Roman" w:cs="Times New Roman"/>
          <w:sz w:val="28"/>
          <w:szCs w:val="28"/>
        </w:rPr>
        <w:t xml:space="preserve"> на долгосрочный период", руководствуясь Устав</w:t>
      </w:r>
      <w:r w:rsidR="00A50223" w:rsidRPr="006874BA">
        <w:rPr>
          <w:rFonts w:ascii="Times New Roman" w:hAnsi="Times New Roman" w:cs="Times New Roman"/>
          <w:sz w:val="28"/>
          <w:szCs w:val="28"/>
        </w:rPr>
        <w:t>ом Пучежского г</w:t>
      </w:r>
      <w:r w:rsidR="00A50223" w:rsidRPr="006874BA">
        <w:rPr>
          <w:rFonts w:ascii="Times New Roman" w:hAnsi="Times New Roman" w:cs="Times New Roman"/>
          <w:sz w:val="28"/>
          <w:szCs w:val="28"/>
        </w:rPr>
        <w:t>о</w:t>
      </w:r>
      <w:r w:rsidR="00A50223" w:rsidRPr="006874BA">
        <w:rPr>
          <w:rFonts w:ascii="Times New Roman" w:hAnsi="Times New Roman" w:cs="Times New Roman"/>
          <w:sz w:val="28"/>
          <w:szCs w:val="28"/>
        </w:rPr>
        <w:t>родского поселения</w:t>
      </w:r>
      <w:r w:rsidR="008C79AC" w:rsidRPr="006874BA">
        <w:rPr>
          <w:rFonts w:ascii="Times New Roman" w:hAnsi="Times New Roman" w:cs="Times New Roman"/>
          <w:sz w:val="28"/>
          <w:szCs w:val="28"/>
        </w:rPr>
        <w:t>, администрация</w:t>
      </w:r>
      <w:proofErr w:type="gramEnd"/>
      <w:r w:rsidR="008C79AC" w:rsidRPr="006874BA">
        <w:rPr>
          <w:rFonts w:ascii="Times New Roman" w:hAnsi="Times New Roman" w:cs="Times New Roman"/>
          <w:sz w:val="28"/>
          <w:szCs w:val="28"/>
        </w:rPr>
        <w:t xml:space="preserve"> Пучежского муниципа</w:t>
      </w:r>
      <w:r w:rsidR="00FA3E64" w:rsidRPr="006874BA">
        <w:rPr>
          <w:rFonts w:ascii="Times New Roman" w:hAnsi="Times New Roman" w:cs="Times New Roman"/>
          <w:sz w:val="28"/>
          <w:szCs w:val="28"/>
        </w:rPr>
        <w:t xml:space="preserve">льного района </w:t>
      </w:r>
      <w:r w:rsidRPr="006874BA">
        <w:rPr>
          <w:rFonts w:ascii="Times New Roman" w:hAnsi="Times New Roman" w:cs="Times New Roman"/>
          <w:sz w:val="28"/>
          <w:szCs w:val="28"/>
        </w:rPr>
        <w:t xml:space="preserve"> пост</w:t>
      </w:r>
      <w:r w:rsidRPr="006874BA">
        <w:rPr>
          <w:rFonts w:ascii="Times New Roman" w:hAnsi="Times New Roman" w:cs="Times New Roman"/>
          <w:sz w:val="28"/>
          <w:szCs w:val="28"/>
        </w:rPr>
        <w:t>а</w:t>
      </w:r>
      <w:r w:rsidRPr="006874BA">
        <w:rPr>
          <w:rFonts w:ascii="Times New Roman" w:hAnsi="Times New Roman" w:cs="Times New Roman"/>
          <w:sz w:val="28"/>
          <w:szCs w:val="28"/>
        </w:rPr>
        <w:t>новляет:</w:t>
      </w:r>
    </w:p>
    <w:p w:rsidR="00F515E2" w:rsidRPr="006874BA" w:rsidRDefault="00645A21" w:rsidP="00FA3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6874BA">
        <w:rPr>
          <w:rFonts w:ascii="Times New Roman" w:hAnsi="Times New Roman" w:cs="Times New Roman"/>
          <w:sz w:val="28"/>
          <w:szCs w:val="28"/>
        </w:rPr>
        <w:t xml:space="preserve">1. </w:t>
      </w:r>
      <w:r w:rsidR="00FA3E64" w:rsidRPr="006874BA">
        <w:rPr>
          <w:rFonts w:ascii="Times New Roman" w:hAnsi="Times New Roman" w:cs="Times New Roman"/>
          <w:sz w:val="28"/>
          <w:szCs w:val="28"/>
        </w:rPr>
        <w:t xml:space="preserve"> </w:t>
      </w:r>
      <w:r w:rsidR="00D65B2C">
        <w:rPr>
          <w:rFonts w:ascii="Times New Roman" w:hAnsi="Times New Roman" w:cs="Times New Roman"/>
          <w:sz w:val="28"/>
          <w:szCs w:val="28"/>
        </w:rPr>
        <w:t xml:space="preserve"> </w:t>
      </w:r>
      <w:r w:rsidRPr="006874BA">
        <w:rPr>
          <w:rFonts w:ascii="Times New Roman" w:hAnsi="Times New Roman" w:cs="Times New Roman"/>
          <w:sz w:val="28"/>
          <w:szCs w:val="28"/>
        </w:rPr>
        <w:t>Утвердить бюджетный п</w:t>
      </w:r>
      <w:r w:rsidR="008C79AC" w:rsidRPr="006874BA">
        <w:rPr>
          <w:rFonts w:ascii="Times New Roman" w:hAnsi="Times New Roman" w:cs="Times New Roman"/>
          <w:sz w:val="28"/>
          <w:szCs w:val="28"/>
        </w:rPr>
        <w:t xml:space="preserve">рогноз </w:t>
      </w:r>
      <w:r w:rsidR="00A50223" w:rsidRPr="006874BA">
        <w:rPr>
          <w:rFonts w:ascii="Times New Roman" w:hAnsi="Times New Roman" w:cs="Times New Roman"/>
          <w:sz w:val="28"/>
          <w:szCs w:val="28"/>
        </w:rPr>
        <w:t>Пучежского городского поселения</w:t>
      </w:r>
      <w:r w:rsidRPr="006874BA">
        <w:rPr>
          <w:rFonts w:ascii="Times New Roman" w:hAnsi="Times New Roman" w:cs="Times New Roman"/>
          <w:sz w:val="28"/>
          <w:szCs w:val="28"/>
        </w:rPr>
        <w:t xml:space="preserve"> на до</w:t>
      </w:r>
      <w:r w:rsidRPr="006874BA">
        <w:rPr>
          <w:rFonts w:ascii="Times New Roman" w:hAnsi="Times New Roman" w:cs="Times New Roman"/>
          <w:sz w:val="28"/>
          <w:szCs w:val="28"/>
        </w:rPr>
        <w:t>л</w:t>
      </w:r>
      <w:r w:rsidRPr="006874BA">
        <w:rPr>
          <w:rFonts w:ascii="Times New Roman" w:hAnsi="Times New Roman" w:cs="Times New Roman"/>
          <w:sz w:val="28"/>
          <w:szCs w:val="28"/>
        </w:rPr>
        <w:t xml:space="preserve">госрочный период до 2028 года согласно </w:t>
      </w:r>
      <w:hyperlink w:anchor="sub_1000" w:history="1">
        <w:r w:rsidRPr="006874B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приложению</w:t>
        </w:r>
      </w:hyperlink>
      <w:r w:rsidRPr="006874BA">
        <w:rPr>
          <w:rFonts w:ascii="Times New Roman" w:hAnsi="Times New Roman" w:cs="Times New Roman"/>
          <w:sz w:val="28"/>
          <w:szCs w:val="28"/>
        </w:rPr>
        <w:t>.</w:t>
      </w:r>
    </w:p>
    <w:p w:rsidR="00F515E2" w:rsidRPr="006874BA" w:rsidRDefault="00FA3E64" w:rsidP="00FA3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6874BA">
        <w:rPr>
          <w:rFonts w:ascii="Times New Roman" w:hAnsi="Times New Roman" w:cs="Times New Roman"/>
          <w:sz w:val="28"/>
          <w:szCs w:val="28"/>
        </w:rPr>
        <w:t>2</w:t>
      </w:r>
      <w:r w:rsidR="00645A21" w:rsidRPr="006874BA">
        <w:rPr>
          <w:rFonts w:ascii="Times New Roman" w:hAnsi="Times New Roman" w:cs="Times New Roman"/>
          <w:sz w:val="28"/>
          <w:szCs w:val="28"/>
        </w:rPr>
        <w:t xml:space="preserve">. </w:t>
      </w:r>
      <w:r w:rsidRPr="006874BA">
        <w:rPr>
          <w:rFonts w:ascii="Times New Roman" w:hAnsi="Times New Roman" w:cs="Times New Roman"/>
          <w:sz w:val="28"/>
          <w:szCs w:val="28"/>
        </w:rPr>
        <w:t xml:space="preserve">  </w:t>
      </w:r>
      <w:r w:rsidR="00645A21" w:rsidRPr="006874B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p w:rsidR="00F515E2" w:rsidRPr="006874BA" w:rsidRDefault="00FA3E64" w:rsidP="00FA3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 w:rsidRPr="006874BA">
        <w:rPr>
          <w:rFonts w:ascii="Times New Roman" w:hAnsi="Times New Roman" w:cs="Times New Roman"/>
          <w:sz w:val="28"/>
          <w:szCs w:val="28"/>
        </w:rPr>
        <w:t>3</w:t>
      </w:r>
      <w:r w:rsidR="00645A21" w:rsidRPr="006874BA">
        <w:rPr>
          <w:rFonts w:ascii="Times New Roman" w:hAnsi="Times New Roman" w:cs="Times New Roman"/>
          <w:sz w:val="28"/>
          <w:szCs w:val="28"/>
        </w:rPr>
        <w:t xml:space="preserve">. </w:t>
      </w:r>
      <w:r w:rsidR="00D65B2C">
        <w:rPr>
          <w:rFonts w:ascii="Times New Roman" w:hAnsi="Times New Roman" w:cs="Times New Roman"/>
          <w:sz w:val="28"/>
          <w:szCs w:val="28"/>
        </w:rPr>
        <w:t xml:space="preserve">  </w:t>
      </w:r>
      <w:hyperlink r:id="rId11" w:history="1">
        <w:r w:rsidR="00645A21" w:rsidRPr="006874B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Опубликовать</w:t>
        </w:r>
      </w:hyperlink>
      <w:r w:rsidR="00645A21" w:rsidRPr="006874BA">
        <w:rPr>
          <w:rFonts w:ascii="Times New Roman" w:hAnsi="Times New Roman" w:cs="Times New Roman"/>
          <w:sz w:val="28"/>
          <w:szCs w:val="28"/>
        </w:rPr>
        <w:t xml:space="preserve"> настоящее поста</w:t>
      </w:r>
      <w:r w:rsidR="008C79AC" w:rsidRPr="006874BA">
        <w:rPr>
          <w:rFonts w:ascii="Times New Roman" w:hAnsi="Times New Roman" w:cs="Times New Roman"/>
          <w:sz w:val="28"/>
          <w:szCs w:val="28"/>
        </w:rPr>
        <w:t>новление в Правовом вестнике Пучежского муниципального района</w:t>
      </w:r>
      <w:r w:rsidR="00645A21" w:rsidRPr="006874BA"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hyperlink r:id="rId12" w:history="1">
        <w:r w:rsidR="00645A21" w:rsidRPr="006874B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официальном сайте</w:t>
        </w:r>
      </w:hyperlink>
      <w:r w:rsidR="008C79AC" w:rsidRPr="006874BA">
        <w:rPr>
          <w:rFonts w:ascii="Times New Roman" w:hAnsi="Times New Roman" w:cs="Times New Roman"/>
          <w:sz w:val="28"/>
          <w:szCs w:val="28"/>
        </w:rPr>
        <w:t xml:space="preserve"> администрации Пуче</w:t>
      </w:r>
      <w:r w:rsidR="008C79AC" w:rsidRPr="006874BA">
        <w:rPr>
          <w:rFonts w:ascii="Times New Roman" w:hAnsi="Times New Roman" w:cs="Times New Roman"/>
          <w:sz w:val="28"/>
          <w:szCs w:val="28"/>
        </w:rPr>
        <w:t>ж</w:t>
      </w:r>
      <w:r w:rsidR="008C79AC" w:rsidRPr="006874BA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645A21" w:rsidRPr="006874B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F515E2" w:rsidRPr="006874BA" w:rsidRDefault="00FA3E64" w:rsidP="00FA3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 w:rsidRPr="006874BA">
        <w:rPr>
          <w:rFonts w:ascii="Times New Roman" w:hAnsi="Times New Roman" w:cs="Times New Roman"/>
          <w:sz w:val="28"/>
          <w:szCs w:val="28"/>
        </w:rPr>
        <w:t>4</w:t>
      </w:r>
      <w:r w:rsidR="00645A21" w:rsidRPr="006874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5A21" w:rsidRPr="006874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5A21" w:rsidRPr="006874B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</w:t>
      </w:r>
      <w:r w:rsidRPr="006874BA">
        <w:rPr>
          <w:rFonts w:ascii="Times New Roman" w:hAnsi="Times New Roman" w:cs="Times New Roman"/>
          <w:sz w:val="28"/>
          <w:szCs w:val="28"/>
        </w:rPr>
        <w:t>ния оставляю за собой</w:t>
      </w:r>
    </w:p>
    <w:bookmarkEnd w:id="3"/>
    <w:p w:rsidR="00F515E2" w:rsidRPr="006874BA" w:rsidRDefault="00F515E2">
      <w:pPr>
        <w:rPr>
          <w:rFonts w:ascii="Times New Roman" w:hAnsi="Times New Roman" w:cs="Times New Roman"/>
          <w:sz w:val="28"/>
          <w:szCs w:val="28"/>
        </w:rPr>
      </w:pPr>
    </w:p>
    <w:p w:rsidR="00FA3E64" w:rsidRPr="006874BA" w:rsidRDefault="00FA3E6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F515E2" w:rsidRPr="006874BA" w:rsidTr="006874BA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F515E2" w:rsidRPr="006874BA" w:rsidRDefault="00645A2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FA3E64" w:rsidRPr="006874BA">
              <w:rPr>
                <w:rFonts w:ascii="Times New Roman" w:hAnsi="Times New Roman" w:cs="Times New Roman"/>
                <w:sz w:val="28"/>
                <w:szCs w:val="28"/>
              </w:rPr>
              <w:t>Пучежского муниципального района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F515E2" w:rsidRPr="006874BA" w:rsidRDefault="00FA3E64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A">
              <w:rPr>
                <w:rFonts w:ascii="Times New Roman" w:hAnsi="Times New Roman" w:cs="Times New Roman"/>
                <w:sz w:val="28"/>
                <w:szCs w:val="28"/>
              </w:rPr>
              <w:t xml:space="preserve">И.Н. </w:t>
            </w:r>
            <w:proofErr w:type="spellStart"/>
            <w:r w:rsidRPr="006874BA">
              <w:rPr>
                <w:rFonts w:ascii="Times New Roman" w:hAnsi="Times New Roman" w:cs="Times New Roman"/>
                <w:sz w:val="28"/>
                <w:szCs w:val="28"/>
              </w:rPr>
              <w:t>Шипков</w:t>
            </w:r>
            <w:proofErr w:type="spellEnd"/>
          </w:p>
        </w:tc>
      </w:tr>
    </w:tbl>
    <w:p w:rsidR="00FA3E64" w:rsidRPr="006874BA" w:rsidRDefault="00645A21">
      <w:pPr>
        <w:ind w:firstLine="698"/>
        <w:jc w:val="right"/>
        <w:rPr>
          <w:rStyle w:val="a3"/>
          <w:b w:val="0"/>
          <w:color w:val="auto"/>
        </w:rPr>
      </w:pPr>
      <w:bookmarkStart w:id="4" w:name="sub_1000"/>
      <w:proofErr w:type="gramStart"/>
      <w:r>
        <w:rPr>
          <w:rStyle w:val="a3"/>
        </w:rPr>
        <w:lastRenderedPageBreak/>
        <w:t>УТВЕРЖДЕН</w:t>
      </w:r>
      <w:proofErr w:type="gramEnd"/>
      <w:r>
        <w:rPr>
          <w:rStyle w:val="a3"/>
        </w:rPr>
        <w:br/>
      </w:r>
      <w:hyperlink w:anchor="sub_0" w:history="1">
        <w:r w:rsidRPr="006874BA">
          <w:rPr>
            <w:rStyle w:val="a4"/>
            <w:b w:val="0"/>
            <w:color w:val="auto"/>
          </w:rPr>
          <w:t>постановлением</w:t>
        </w:r>
      </w:hyperlink>
      <w:r w:rsidRPr="006874BA">
        <w:rPr>
          <w:rStyle w:val="a3"/>
          <w:b w:val="0"/>
          <w:color w:val="auto"/>
        </w:rPr>
        <w:br/>
      </w:r>
      <w:r w:rsidR="00FA3E64" w:rsidRPr="006874BA">
        <w:rPr>
          <w:rStyle w:val="a3"/>
          <w:b w:val="0"/>
          <w:color w:val="auto"/>
        </w:rPr>
        <w:t xml:space="preserve">администрации Пучежского </w:t>
      </w:r>
    </w:p>
    <w:p w:rsidR="00F515E2" w:rsidRPr="006874BA" w:rsidRDefault="00FA3E64">
      <w:pPr>
        <w:ind w:firstLine="698"/>
        <w:jc w:val="right"/>
      </w:pPr>
      <w:r w:rsidRPr="006874BA">
        <w:rPr>
          <w:rStyle w:val="a3"/>
          <w:b w:val="0"/>
          <w:color w:val="auto"/>
        </w:rPr>
        <w:t>муниципального района</w:t>
      </w:r>
      <w:r w:rsidRPr="006874BA">
        <w:rPr>
          <w:rStyle w:val="a3"/>
          <w:b w:val="0"/>
          <w:color w:val="auto"/>
        </w:rPr>
        <w:br/>
        <w:t xml:space="preserve">от </w:t>
      </w:r>
      <w:r w:rsidR="00D65B2C">
        <w:rPr>
          <w:rStyle w:val="a3"/>
          <w:b w:val="0"/>
          <w:color w:val="auto"/>
        </w:rPr>
        <w:t xml:space="preserve"> 19</w:t>
      </w:r>
      <w:r w:rsidR="00645A21" w:rsidRPr="006874BA">
        <w:rPr>
          <w:rStyle w:val="a3"/>
          <w:b w:val="0"/>
          <w:color w:val="auto"/>
        </w:rPr>
        <w:t>.</w:t>
      </w:r>
      <w:r w:rsidR="00D65B2C">
        <w:rPr>
          <w:rStyle w:val="a3"/>
          <w:b w:val="0"/>
          <w:color w:val="auto"/>
        </w:rPr>
        <w:t xml:space="preserve"> </w:t>
      </w:r>
      <w:r w:rsidR="00645A21" w:rsidRPr="006874BA">
        <w:rPr>
          <w:rStyle w:val="a3"/>
          <w:b w:val="0"/>
          <w:color w:val="auto"/>
        </w:rPr>
        <w:t>0</w:t>
      </w:r>
      <w:r w:rsidR="00D65B2C">
        <w:rPr>
          <w:rStyle w:val="a3"/>
          <w:b w:val="0"/>
          <w:color w:val="auto"/>
        </w:rPr>
        <w:t>7.2023 № 354-п</w:t>
      </w:r>
      <w:r w:rsidR="00645A21" w:rsidRPr="006874BA">
        <w:rPr>
          <w:rStyle w:val="a3"/>
          <w:b w:val="0"/>
          <w:color w:val="auto"/>
        </w:rPr>
        <w:t> </w:t>
      </w:r>
    </w:p>
    <w:bookmarkEnd w:id="4"/>
    <w:p w:rsidR="00F515E2" w:rsidRDefault="00F515E2"/>
    <w:p w:rsidR="00A50223" w:rsidRPr="000D7A5D" w:rsidRDefault="008C79AC" w:rsidP="006874BA">
      <w:pPr>
        <w:pStyle w:val="1"/>
        <w:spacing w:before="0" w:after="0" w:line="276" w:lineRule="auto"/>
        <w:rPr>
          <w:color w:val="auto"/>
        </w:rPr>
      </w:pPr>
      <w:r w:rsidRPr="000D7A5D">
        <w:rPr>
          <w:color w:val="auto"/>
        </w:rPr>
        <w:t>Бюдже</w:t>
      </w:r>
      <w:r w:rsidR="00A50223" w:rsidRPr="000D7A5D">
        <w:rPr>
          <w:color w:val="auto"/>
        </w:rPr>
        <w:t>тный прогноз</w:t>
      </w:r>
    </w:p>
    <w:p w:rsidR="00F515E2" w:rsidRPr="000D7A5D" w:rsidRDefault="00A50223" w:rsidP="006874BA">
      <w:pPr>
        <w:pStyle w:val="1"/>
        <w:spacing w:before="0" w:after="0" w:line="276" w:lineRule="auto"/>
        <w:jc w:val="both"/>
        <w:rPr>
          <w:color w:val="auto"/>
        </w:rPr>
      </w:pPr>
      <w:r w:rsidRPr="000D7A5D">
        <w:rPr>
          <w:color w:val="auto"/>
        </w:rPr>
        <w:t xml:space="preserve">              Пучежского городского поселения </w:t>
      </w:r>
      <w:r w:rsidR="00645A21" w:rsidRPr="000D7A5D">
        <w:rPr>
          <w:color w:val="auto"/>
        </w:rPr>
        <w:t>на долгосрочный период до 2028 года</w:t>
      </w:r>
    </w:p>
    <w:p w:rsidR="00F515E2" w:rsidRDefault="00F515E2" w:rsidP="006874BA">
      <w:pPr>
        <w:spacing w:line="276" w:lineRule="auto"/>
      </w:pPr>
    </w:p>
    <w:p w:rsidR="00F515E2" w:rsidRPr="000D7A5D" w:rsidRDefault="00645A21" w:rsidP="006874BA">
      <w:pPr>
        <w:pStyle w:val="1"/>
        <w:spacing w:before="0" w:after="0" w:line="276" w:lineRule="auto"/>
        <w:rPr>
          <w:color w:val="auto"/>
        </w:rPr>
      </w:pPr>
      <w:bookmarkStart w:id="5" w:name="sub_100"/>
      <w:r w:rsidRPr="000D7A5D">
        <w:rPr>
          <w:color w:val="auto"/>
        </w:rPr>
        <w:t>1. Цели и задачи долгосрочной бюджетной, налоговой политики</w:t>
      </w:r>
    </w:p>
    <w:bookmarkEnd w:id="5"/>
    <w:p w:rsidR="00F515E2" w:rsidRPr="006874BA" w:rsidRDefault="00645A21" w:rsidP="006874BA">
      <w:pPr>
        <w:spacing w:line="276" w:lineRule="auto"/>
        <w:rPr>
          <w:rFonts w:ascii="Times New Roman" w:hAnsi="Times New Roman" w:cs="Times New Roman"/>
        </w:rPr>
      </w:pPr>
      <w:r w:rsidRPr="006874BA">
        <w:rPr>
          <w:rFonts w:ascii="Times New Roman" w:hAnsi="Times New Roman" w:cs="Times New Roman"/>
        </w:rPr>
        <w:t>Бюджетная и на</w:t>
      </w:r>
      <w:r w:rsidR="00FA3E64" w:rsidRPr="006874BA">
        <w:rPr>
          <w:rFonts w:ascii="Times New Roman" w:hAnsi="Times New Roman" w:cs="Times New Roman"/>
        </w:rPr>
        <w:t xml:space="preserve">логовая политика </w:t>
      </w:r>
      <w:r w:rsidR="00A50223" w:rsidRPr="006874BA">
        <w:rPr>
          <w:rFonts w:ascii="Times New Roman" w:hAnsi="Times New Roman" w:cs="Times New Roman"/>
        </w:rPr>
        <w:t xml:space="preserve">Пучежского городского поселения </w:t>
      </w:r>
      <w:r w:rsidRPr="006874BA">
        <w:rPr>
          <w:rFonts w:ascii="Times New Roman" w:hAnsi="Times New Roman" w:cs="Times New Roman"/>
        </w:rPr>
        <w:t>в долгосрочном п</w:t>
      </w:r>
      <w:r w:rsidRPr="006874BA">
        <w:rPr>
          <w:rFonts w:ascii="Times New Roman" w:hAnsi="Times New Roman" w:cs="Times New Roman"/>
        </w:rPr>
        <w:t>е</w:t>
      </w:r>
      <w:r w:rsidRPr="006874BA">
        <w:rPr>
          <w:rFonts w:ascii="Times New Roman" w:hAnsi="Times New Roman" w:cs="Times New Roman"/>
        </w:rPr>
        <w:t>риоде б</w:t>
      </w:r>
      <w:r w:rsidR="00A50223" w:rsidRPr="006874BA">
        <w:rPr>
          <w:rFonts w:ascii="Times New Roman" w:hAnsi="Times New Roman" w:cs="Times New Roman"/>
        </w:rPr>
        <w:t>удет направлена на достижение обеспечения</w:t>
      </w:r>
      <w:r w:rsidRPr="006874BA">
        <w:rPr>
          <w:rFonts w:ascii="Times New Roman" w:hAnsi="Times New Roman" w:cs="Times New Roman"/>
        </w:rPr>
        <w:t xml:space="preserve"> сбалансированности и уст</w:t>
      </w:r>
      <w:r w:rsidR="007635CF" w:rsidRPr="006874BA">
        <w:rPr>
          <w:rFonts w:ascii="Times New Roman" w:hAnsi="Times New Roman" w:cs="Times New Roman"/>
        </w:rPr>
        <w:t xml:space="preserve">ойчивости бюджета </w:t>
      </w:r>
      <w:r w:rsidR="00A50223" w:rsidRPr="006874BA">
        <w:rPr>
          <w:rFonts w:ascii="Times New Roman" w:hAnsi="Times New Roman" w:cs="Times New Roman"/>
        </w:rPr>
        <w:t>Пучежского городского поселения</w:t>
      </w:r>
      <w:r w:rsidRPr="006874BA">
        <w:rPr>
          <w:rFonts w:ascii="Times New Roman" w:hAnsi="Times New Roman" w:cs="Times New Roman"/>
        </w:rPr>
        <w:t xml:space="preserve"> с учетом текущей экономической ситуации, решение эконом</w:t>
      </w:r>
      <w:r w:rsidRPr="006874BA">
        <w:rPr>
          <w:rFonts w:ascii="Times New Roman" w:hAnsi="Times New Roman" w:cs="Times New Roman"/>
        </w:rPr>
        <w:t>и</w:t>
      </w:r>
      <w:r w:rsidRPr="006874BA">
        <w:rPr>
          <w:rFonts w:ascii="Times New Roman" w:hAnsi="Times New Roman" w:cs="Times New Roman"/>
        </w:rPr>
        <w:t>ческих и социальных задач, безусловное исполнение принятых обязательств наиболее эффекти</w:t>
      </w:r>
      <w:r w:rsidRPr="006874BA">
        <w:rPr>
          <w:rFonts w:ascii="Times New Roman" w:hAnsi="Times New Roman" w:cs="Times New Roman"/>
        </w:rPr>
        <w:t>в</w:t>
      </w:r>
      <w:r w:rsidRPr="006874BA">
        <w:rPr>
          <w:rFonts w:ascii="Times New Roman" w:hAnsi="Times New Roman" w:cs="Times New Roman"/>
        </w:rPr>
        <w:t>ным способом, минимизацию имеющихся рисков несбалансированности бюджета.</w:t>
      </w:r>
    </w:p>
    <w:p w:rsidR="00F515E2" w:rsidRPr="006874BA" w:rsidRDefault="00645A21" w:rsidP="006874BA">
      <w:pPr>
        <w:spacing w:line="276" w:lineRule="auto"/>
        <w:rPr>
          <w:rFonts w:ascii="Times New Roman" w:hAnsi="Times New Roman" w:cs="Times New Roman"/>
        </w:rPr>
      </w:pPr>
      <w:r w:rsidRPr="006874BA">
        <w:rPr>
          <w:rFonts w:ascii="Times New Roman" w:hAnsi="Times New Roman" w:cs="Times New Roman"/>
        </w:rPr>
        <w:t xml:space="preserve">Реализация долгосрочной бюджетной и налоговой политики будет осуществляться с учетом преемственности основных направлений бюджетной и налоговой политики на 2023 год и плановый период 2024 и 2025 годов. Таковыми </w:t>
      </w:r>
      <w:proofErr w:type="gramStart"/>
      <w:r w:rsidRPr="006874BA">
        <w:rPr>
          <w:rFonts w:ascii="Times New Roman" w:hAnsi="Times New Roman" w:cs="Times New Roman"/>
        </w:rPr>
        <w:t>определены</w:t>
      </w:r>
      <w:proofErr w:type="gramEnd"/>
      <w:r w:rsidRPr="006874BA">
        <w:rPr>
          <w:rFonts w:ascii="Times New Roman" w:hAnsi="Times New Roman" w:cs="Times New Roman"/>
        </w:rPr>
        <w:t>:</w:t>
      </w:r>
    </w:p>
    <w:p w:rsidR="00F515E2" w:rsidRPr="006874BA" w:rsidRDefault="00645A21" w:rsidP="006874BA">
      <w:pPr>
        <w:spacing w:line="276" w:lineRule="auto"/>
        <w:rPr>
          <w:rFonts w:ascii="Times New Roman" w:hAnsi="Times New Roman" w:cs="Times New Roman"/>
        </w:rPr>
      </w:pPr>
      <w:r w:rsidRPr="006874BA">
        <w:rPr>
          <w:rFonts w:ascii="Times New Roman" w:hAnsi="Times New Roman" w:cs="Times New Roman"/>
        </w:rPr>
        <w:t>- бюджетное планирование исходя из возможностей</w:t>
      </w:r>
      <w:r w:rsidR="00A50223" w:rsidRPr="006874BA">
        <w:rPr>
          <w:rFonts w:ascii="Times New Roman" w:hAnsi="Times New Roman" w:cs="Times New Roman"/>
        </w:rPr>
        <w:t xml:space="preserve"> доходного потенциала</w:t>
      </w:r>
      <w:r w:rsidRPr="006874BA">
        <w:rPr>
          <w:rFonts w:ascii="Times New Roman" w:hAnsi="Times New Roman" w:cs="Times New Roman"/>
        </w:rPr>
        <w:t>;</w:t>
      </w:r>
    </w:p>
    <w:p w:rsidR="00F515E2" w:rsidRPr="006874BA" w:rsidRDefault="00645A21" w:rsidP="006874BA">
      <w:pPr>
        <w:spacing w:line="276" w:lineRule="auto"/>
        <w:rPr>
          <w:rFonts w:ascii="Times New Roman" w:hAnsi="Times New Roman" w:cs="Times New Roman"/>
        </w:rPr>
      </w:pPr>
      <w:r w:rsidRPr="006874BA">
        <w:rPr>
          <w:rFonts w:ascii="Times New Roman" w:hAnsi="Times New Roman" w:cs="Times New Roman"/>
        </w:rPr>
        <w:t>- формирование бюджетных параметров исходя из необходимости безусловного исполнения действующих обязательств;</w:t>
      </w:r>
    </w:p>
    <w:p w:rsidR="00F515E2" w:rsidRPr="006874BA" w:rsidRDefault="00645A21" w:rsidP="006874BA">
      <w:pPr>
        <w:spacing w:line="276" w:lineRule="auto"/>
        <w:rPr>
          <w:rFonts w:ascii="Times New Roman" w:hAnsi="Times New Roman" w:cs="Times New Roman"/>
        </w:rPr>
      </w:pPr>
      <w:r w:rsidRPr="006874BA">
        <w:rPr>
          <w:rFonts w:ascii="Times New Roman" w:hAnsi="Times New Roman" w:cs="Times New Roman"/>
        </w:rPr>
        <w:t>- повышение эффективности бюджетных расходов;</w:t>
      </w:r>
    </w:p>
    <w:p w:rsidR="00F515E2" w:rsidRPr="006874BA" w:rsidRDefault="00645A21" w:rsidP="006874BA">
      <w:pPr>
        <w:spacing w:line="276" w:lineRule="auto"/>
        <w:rPr>
          <w:rFonts w:ascii="Times New Roman" w:hAnsi="Times New Roman" w:cs="Times New Roman"/>
        </w:rPr>
      </w:pPr>
      <w:r w:rsidRPr="006874BA">
        <w:rPr>
          <w:rFonts w:ascii="Times New Roman" w:hAnsi="Times New Roman" w:cs="Times New Roman"/>
        </w:rPr>
        <w:t xml:space="preserve">- </w:t>
      </w:r>
      <w:proofErr w:type="spellStart"/>
      <w:r w:rsidRPr="006874BA">
        <w:rPr>
          <w:rFonts w:ascii="Times New Roman" w:hAnsi="Times New Roman" w:cs="Times New Roman"/>
        </w:rPr>
        <w:t>приоритиза</w:t>
      </w:r>
      <w:r w:rsidR="00A50223" w:rsidRPr="006874BA">
        <w:rPr>
          <w:rFonts w:ascii="Times New Roman" w:hAnsi="Times New Roman" w:cs="Times New Roman"/>
        </w:rPr>
        <w:t>ция</w:t>
      </w:r>
      <w:proofErr w:type="spellEnd"/>
      <w:r w:rsidR="00A50223" w:rsidRPr="006874BA">
        <w:rPr>
          <w:rFonts w:ascii="Times New Roman" w:hAnsi="Times New Roman" w:cs="Times New Roman"/>
        </w:rPr>
        <w:t xml:space="preserve"> бюджетных расходов</w:t>
      </w:r>
      <w:r w:rsidRPr="006874BA">
        <w:rPr>
          <w:rFonts w:ascii="Times New Roman" w:hAnsi="Times New Roman" w:cs="Times New Roman"/>
        </w:rPr>
        <w:t>;</w:t>
      </w:r>
    </w:p>
    <w:p w:rsidR="00F515E2" w:rsidRPr="006874BA" w:rsidRDefault="00645A21" w:rsidP="006874BA">
      <w:pPr>
        <w:spacing w:line="276" w:lineRule="auto"/>
        <w:rPr>
          <w:rFonts w:ascii="Times New Roman" w:hAnsi="Times New Roman" w:cs="Times New Roman"/>
        </w:rPr>
      </w:pPr>
      <w:r w:rsidRPr="006874BA">
        <w:rPr>
          <w:rFonts w:ascii="Times New Roman" w:hAnsi="Times New Roman" w:cs="Times New Roman"/>
        </w:rPr>
        <w:t>- обеспечение публичности процесса управления муниципальными финансами, обеспечение прозрачности и открытости бюджетного процесса для граждан.</w:t>
      </w:r>
    </w:p>
    <w:p w:rsidR="00F515E2" w:rsidRPr="006874BA" w:rsidRDefault="00645A21" w:rsidP="006874BA">
      <w:pPr>
        <w:spacing w:line="276" w:lineRule="auto"/>
        <w:rPr>
          <w:rFonts w:ascii="Times New Roman" w:hAnsi="Times New Roman" w:cs="Times New Roman"/>
        </w:rPr>
      </w:pPr>
      <w:proofErr w:type="gramStart"/>
      <w:r w:rsidRPr="006874BA">
        <w:rPr>
          <w:rFonts w:ascii="Times New Roman" w:hAnsi="Times New Roman" w:cs="Times New Roman"/>
        </w:rPr>
        <w:t>Долгосрочная бюджетная и налоговая политика в сфере доходов предполагает направление усилий на сохранение, укрепление, расширение дох</w:t>
      </w:r>
      <w:r w:rsidR="007635CF" w:rsidRPr="006874BA">
        <w:rPr>
          <w:rFonts w:ascii="Times New Roman" w:hAnsi="Times New Roman" w:cs="Times New Roman"/>
        </w:rPr>
        <w:t xml:space="preserve">одного потенциала </w:t>
      </w:r>
      <w:r w:rsidR="00A50223" w:rsidRPr="006874BA">
        <w:rPr>
          <w:rFonts w:ascii="Times New Roman" w:hAnsi="Times New Roman" w:cs="Times New Roman"/>
        </w:rPr>
        <w:t>Пучежского городского п</w:t>
      </w:r>
      <w:r w:rsidR="00A50223" w:rsidRPr="006874BA">
        <w:rPr>
          <w:rFonts w:ascii="Times New Roman" w:hAnsi="Times New Roman" w:cs="Times New Roman"/>
        </w:rPr>
        <w:t>о</w:t>
      </w:r>
      <w:r w:rsidR="00A50223" w:rsidRPr="006874BA">
        <w:rPr>
          <w:rFonts w:ascii="Times New Roman" w:hAnsi="Times New Roman" w:cs="Times New Roman"/>
        </w:rPr>
        <w:t>селения</w:t>
      </w:r>
      <w:r w:rsidRPr="006874BA">
        <w:rPr>
          <w:rFonts w:ascii="Times New Roman" w:hAnsi="Times New Roman" w:cs="Times New Roman"/>
        </w:rPr>
        <w:t xml:space="preserve"> за счет повышения качества администрирования доходов, повышения собираемости нал</w:t>
      </w:r>
      <w:r w:rsidRPr="006874BA">
        <w:rPr>
          <w:rFonts w:ascii="Times New Roman" w:hAnsi="Times New Roman" w:cs="Times New Roman"/>
        </w:rPr>
        <w:t>о</w:t>
      </w:r>
      <w:r w:rsidRPr="006874BA">
        <w:rPr>
          <w:rFonts w:ascii="Times New Roman" w:hAnsi="Times New Roman" w:cs="Times New Roman"/>
        </w:rPr>
        <w:t xml:space="preserve">гов, сокращения задолженности по </w:t>
      </w:r>
      <w:r w:rsidR="007635CF" w:rsidRPr="006874BA">
        <w:rPr>
          <w:rFonts w:ascii="Times New Roman" w:hAnsi="Times New Roman" w:cs="Times New Roman"/>
        </w:rPr>
        <w:t>платежам</w:t>
      </w:r>
      <w:r w:rsidR="00A50223" w:rsidRPr="006874BA">
        <w:rPr>
          <w:rFonts w:ascii="Times New Roman" w:hAnsi="Times New Roman" w:cs="Times New Roman"/>
        </w:rPr>
        <w:t xml:space="preserve"> в бюджет Пучежского городского поселения</w:t>
      </w:r>
      <w:r w:rsidRPr="006874BA">
        <w:rPr>
          <w:rFonts w:ascii="Times New Roman" w:hAnsi="Times New Roman" w:cs="Times New Roman"/>
        </w:rPr>
        <w:t>, пов</w:t>
      </w:r>
      <w:r w:rsidRPr="006874BA">
        <w:rPr>
          <w:rFonts w:ascii="Times New Roman" w:hAnsi="Times New Roman" w:cs="Times New Roman"/>
        </w:rPr>
        <w:t>ы</w:t>
      </w:r>
      <w:r w:rsidRPr="006874BA">
        <w:rPr>
          <w:rFonts w:ascii="Times New Roman" w:hAnsi="Times New Roman" w:cs="Times New Roman"/>
        </w:rPr>
        <w:t>шения эффективности управления муниципальными земельными ресурсами и земел</w:t>
      </w:r>
      <w:r w:rsidR="00A50223" w:rsidRPr="006874BA">
        <w:rPr>
          <w:rFonts w:ascii="Times New Roman" w:hAnsi="Times New Roman" w:cs="Times New Roman"/>
        </w:rPr>
        <w:t>ьными ресу</w:t>
      </w:r>
      <w:r w:rsidR="00A50223" w:rsidRPr="006874BA">
        <w:rPr>
          <w:rFonts w:ascii="Times New Roman" w:hAnsi="Times New Roman" w:cs="Times New Roman"/>
        </w:rPr>
        <w:t>р</w:t>
      </w:r>
      <w:r w:rsidR="00A50223" w:rsidRPr="006874BA">
        <w:rPr>
          <w:rFonts w:ascii="Times New Roman" w:hAnsi="Times New Roman" w:cs="Times New Roman"/>
        </w:rPr>
        <w:t>сами, муниципальная</w:t>
      </w:r>
      <w:r w:rsidRPr="006874BA">
        <w:rPr>
          <w:rFonts w:ascii="Times New Roman" w:hAnsi="Times New Roman" w:cs="Times New Roman"/>
        </w:rPr>
        <w:t xml:space="preserve"> собственность на которые не разграничена, а также иным муницип</w:t>
      </w:r>
      <w:r w:rsidR="007635CF" w:rsidRPr="006874BA">
        <w:rPr>
          <w:rFonts w:ascii="Times New Roman" w:hAnsi="Times New Roman" w:cs="Times New Roman"/>
        </w:rPr>
        <w:t xml:space="preserve">альным имуществом </w:t>
      </w:r>
      <w:r w:rsidR="00A50223" w:rsidRPr="006874BA">
        <w:rPr>
          <w:rFonts w:ascii="Times New Roman" w:hAnsi="Times New Roman" w:cs="Times New Roman"/>
        </w:rPr>
        <w:t>Пучежского городского</w:t>
      </w:r>
      <w:proofErr w:type="gramEnd"/>
      <w:r w:rsidR="00A50223" w:rsidRPr="006874BA">
        <w:rPr>
          <w:rFonts w:ascii="Times New Roman" w:hAnsi="Times New Roman" w:cs="Times New Roman"/>
        </w:rPr>
        <w:t xml:space="preserve"> поселения</w:t>
      </w:r>
      <w:r w:rsidRPr="006874BA">
        <w:rPr>
          <w:rFonts w:ascii="Times New Roman" w:hAnsi="Times New Roman" w:cs="Times New Roman"/>
        </w:rPr>
        <w:t>. В долгосрочном периоде необходимо также пр</w:t>
      </w:r>
      <w:r w:rsidRPr="006874BA">
        <w:rPr>
          <w:rFonts w:ascii="Times New Roman" w:hAnsi="Times New Roman" w:cs="Times New Roman"/>
        </w:rPr>
        <w:t>о</w:t>
      </w:r>
      <w:r w:rsidRPr="006874BA">
        <w:rPr>
          <w:rFonts w:ascii="Times New Roman" w:hAnsi="Times New Roman" w:cs="Times New Roman"/>
        </w:rPr>
        <w:t>водить анализ соответствия объемов предоставляемых налоговых льгот по местным налогам (н</w:t>
      </w:r>
      <w:r w:rsidRPr="006874BA">
        <w:rPr>
          <w:rFonts w:ascii="Times New Roman" w:hAnsi="Times New Roman" w:cs="Times New Roman"/>
        </w:rPr>
        <w:t>а</w:t>
      </w:r>
      <w:r w:rsidRPr="006874BA">
        <w:rPr>
          <w:rFonts w:ascii="Times New Roman" w:hAnsi="Times New Roman" w:cs="Times New Roman"/>
        </w:rPr>
        <w:t>логовых расходов) достигнутым результатам реализации муниципальных программ в целях пр</w:t>
      </w:r>
      <w:r w:rsidRPr="006874BA">
        <w:rPr>
          <w:rFonts w:ascii="Times New Roman" w:hAnsi="Times New Roman" w:cs="Times New Roman"/>
        </w:rPr>
        <w:t>и</w:t>
      </w:r>
      <w:r w:rsidRPr="006874BA">
        <w:rPr>
          <w:rFonts w:ascii="Times New Roman" w:hAnsi="Times New Roman" w:cs="Times New Roman"/>
        </w:rPr>
        <w:t>нятия решений о целесообразности их дальнейшего предоставления.</w:t>
      </w:r>
    </w:p>
    <w:p w:rsidR="00F515E2" w:rsidRPr="006874BA" w:rsidRDefault="00645A21" w:rsidP="006874BA">
      <w:pPr>
        <w:spacing w:line="276" w:lineRule="auto"/>
        <w:rPr>
          <w:rFonts w:ascii="Times New Roman" w:hAnsi="Times New Roman" w:cs="Times New Roman"/>
        </w:rPr>
      </w:pPr>
      <w:r w:rsidRPr="006874BA">
        <w:rPr>
          <w:rFonts w:ascii="Times New Roman" w:hAnsi="Times New Roman" w:cs="Times New Roman"/>
        </w:rPr>
        <w:t>Будет продолжена активная работ</w:t>
      </w:r>
      <w:r w:rsidR="00A50223" w:rsidRPr="006874BA">
        <w:rPr>
          <w:rFonts w:ascii="Times New Roman" w:hAnsi="Times New Roman" w:cs="Times New Roman"/>
        </w:rPr>
        <w:t xml:space="preserve">а </w:t>
      </w:r>
      <w:proofErr w:type="gramStart"/>
      <w:r w:rsidR="00A50223" w:rsidRPr="006874BA">
        <w:rPr>
          <w:rFonts w:ascii="Times New Roman" w:hAnsi="Times New Roman" w:cs="Times New Roman"/>
        </w:rPr>
        <w:t>по привлечению в бюджет поселения</w:t>
      </w:r>
      <w:r w:rsidRPr="006874BA">
        <w:rPr>
          <w:rFonts w:ascii="Times New Roman" w:hAnsi="Times New Roman" w:cs="Times New Roman"/>
        </w:rPr>
        <w:t xml:space="preserve"> доходов в виде межбюджетных трансфертов из областного бюджета посредством участия в реализации</w:t>
      </w:r>
      <w:proofErr w:type="gramEnd"/>
      <w:r w:rsidRPr="006874BA">
        <w:rPr>
          <w:rFonts w:ascii="Times New Roman" w:hAnsi="Times New Roman" w:cs="Times New Roman"/>
        </w:rPr>
        <w:t xml:space="preserve"> наци</w:t>
      </w:r>
      <w:r w:rsidRPr="006874BA">
        <w:rPr>
          <w:rFonts w:ascii="Times New Roman" w:hAnsi="Times New Roman" w:cs="Times New Roman"/>
        </w:rPr>
        <w:t>о</w:t>
      </w:r>
      <w:r w:rsidRPr="006874BA">
        <w:rPr>
          <w:rFonts w:ascii="Times New Roman" w:hAnsi="Times New Roman" w:cs="Times New Roman"/>
        </w:rPr>
        <w:t xml:space="preserve">нальных (региональных) проектов, государственных программ и мероприятий, </w:t>
      </w:r>
      <w:proofErr w:type="spellStart"/>
      <w:r w:rsidRPr="006874BA">
        <w:rPr>
          <w:rFonts w:ascii="Times New Roman" w:hAnsi="Times New Roman" w:cs="Times New Roman"/>
        </w:rPr>
        <w:t>софинансируемых</w:t>
      </w:r>
      <w:proofErr w:type="spellEnd"/>
      <w:r w:rsidRPr="006874BA">
        <w:rPr>
          <w:rFonts w:ascii="Times New Roman" w:hAnsi="Times New Roman" w:cs="Times New Roman"/>
        </w:rPr>
        <w:t xml:space="preserve"> из федерального бюджета и бюджета Ивановской области</w:t>
      </w:r>
      <w:r w:rsidR="006874BA" w:rsidRPr="006874BA">
        <w:rPr>
          <w:rFonts w:ascii="Times New Roman" w:hAnsi="Times New Roman" w:cs="Times New Roman"/>
        </w:rPr>
        <w:t xml:space="preserve"> исходя из возможностей бюджета П</w:t>
      </w:r>
      <w:r w:rsidR="006874BA" w:rsidRPr="006874BA">
        <w:rPr>
          <w:rFonts w:ascii="Times New Roman" w:hAnsi="Times New Roman" w:cs="Times New Roman"/>
        </w:rPr>
        <w:t>у</w:t>
      </w:r>
      <w:r w:rsidR="006874BA" w:rsidRPr="006874BA">
        <w:rPr>
          <w:rFonts w:ascii="Times New Roman" w:hAnsi="Times New Roman" w:cs="Times New Roman"/>
        </w:rPr>
        <w:t>чежского городского поселения</w:t>
      </w:r>
      <w:r w:rsidRPr="006874BA">
        <w:rPr>
          <w:rFonts w:ascii="Times New Roman" w:hAnsi="Times New Roman" w:cs="Times New Roman"/>
        </w:rPr>
        <w:t>.</w:t>
      </w:r>
    </w:p>
    <w:p w:rsidR="00F515E2" w:rsidRPr="006874BA" w:rsidRDefault="00645A21" w:rsidP="006874BA">
      <w:pPr>
        <w:spacing w:line="276" w:lineRule="auto"/>
        <w:rPr>
          <w:rFonts w:ascii="Times New Roman" w:hAnsi="Times New Roman" w:cs="Times New Roman"/>
        </w:rPr>
      </w:pPr>
      <w:r w:rsidRPr="006874BA">
        <w:rPr>
          <w:rFonts w:ascii="Times New Roman" w:hAnsi="Times New Roman" w:cs="Times New Roman"/>
        </w:rPr>
        <w:t>При реализации бюджетной политики в сфере расходов следует исходить из необходимости сосредоточить бюджетные ресурсы на приоритетных направлениях (реализация приоритетных н</w:t>
      </w:r>
      <w:r w:rsidRPr="006874BA">
        <w:rPr>
          <w:rFonts w:ascii="Times New Roman" w:hAnsi="Times New Roman" w:cs="Times New Roman"/>
        </w:rPr>
        <w:t>а</w:t>
      </w:r>
      <w:r w:rsidRPr="006874BA">
        <w:rPr>
          <w:rFonts w:ascii="Times New Roman" w:hAnsi="Times New Roman" w:cs="Times New Roman"/>
        </w:rPr>
        <w:t xml:space="preserve">правлений социально-экономической политики, сохранение мер социальной поддержки граждан, которые действовали в предшествующие годы, формирование комфортных условий проживания </w:t>
      </w:r>
      <w:r w:rsidRPr="006874BA">
        <w:rPr>
          <w:rFonts w:ascii="Times New Roman" w:hAnsi="Times New Roman" w:cs="Times New Roman"/>
        </w:rPr>
        <w:lastRenderedPageBreak/>
        <w:t>жителей). Необходимо не допускать увеличения действующих и принятие новых расходных обяз</w:t>
      </w:r>
      <w:r w:rsidRPr="006874BA">
        <w:rPr>
          <w:rFonts w:ascii="Times New Roman" w:hAnsi="Times New Roman" w:cs="Times New Roman"/>
        </w:rPr>
        <w:t>а</w:t>
      </w:r>
      <w:r w:rsidRPr="006874BA">
        <w:rPr>
          <w:rFonts w:ascii="Times New Roman" w:hAnsi="Times New Roman" w:cs="Times New Roman"/>
        </w:rPr>
        <w:t>тельств, не обеспеченных финансовыми ресурсами.</w:t>
      </w:r>
    </w:p>
    <w:p w:rsidR="00F515E2" w:rsidRPr="006874BA" w:rsidRDefault="00645A21" w:rsidP="006874BA">
      <w:pPr>
        <w:spacing w:line="276" w:lineRule="auto"/>
        <w:rPr>
          <w:rFonts w:ascii="Times New Roman" w:hAnsi="Times New Roman" w:cs="Times New Roman"/>
        </w:rPr>
      </w:pPr>
      <w:r w:rsidRPr="006874BA">
        <w:rPr>
          <w:rFonts w:ascii="Times New Roman" w:hAnsi="Times New Roman" w:cs="Times New Roman"/>
        </w:rPr>
        <w:t xml:space="preserve">Долгосрочная </w:t>
      </w:r>
      <w:r w:rsidR="00A50223" w:rsidRPr="006874BA">
        <w:rPr>
          <w:rFonts w:ascii="Times New Roman" w:hAnsi="Times New Roman" w:cs="Times New Roman"/>
        </w:rPr>
        <w:t>долговая политика Пучежского городского поселения</w:t>
      </w:r>
      <w:r w:rsidRPr="006874BA">
        <w:rPr>
          <w:rFonts w:ascii="Times New Roman" w:hAnsi="Times New Roman" w:cs="Times New Roman"/>
        </w:rPr>
        <w:t xml:space="preserve"> будет н</w:t>
      </w:r>
      <w:r w:rsidR="007635CF" w:rsidRPr="006874BA">
        <w:rPr>
          <w:rFonts w:ascii="Times New Roman" w:hAnsi="Times New Roman" w:cs="Times New Roman"/>
        </w:rPr>
        <w:t>а</w:t>
      </w:r>
      <w:r w:rsidR="00A50223" w:rsidRPr="006874BA">
        <w:rPr>
          <w:rFonts w:ascii="Times New Roman" w:hAnsi="Times New Roman" w:cs="Times New Roman"/>
        </w:rPr>
        <w:t>целена на с</w:t>
      </w:r>
      <w:r w:rsidR="00A50223" w:rsidRPr="006874BA">
        <w:rPr>
          <w:rFonts w:ascii="Times New Roman" w:hAnsi="Times New Roman" w:cs="Times New Roman"/>
        </w:rPr>
        <w:t>о</w:t>
      </w:r>
      <w:r w:rsidR="00A50223" w:rsidRPr="006874BA">
        <w:rPr>
          <w:rFonts w:ascii="Times New Roman" w:hAnsi="Times New Roman" w:cs="Times New Roman"/>
        </w:rPr>
        <w:t xml:space="preserve">хранение за поселением </w:t>
      </w:r>
      <w:r w:rsidR="007635CF" w:rsidRPr="006874BA">
        <w:rPr>
          <w:rFonts w:ascii="Times New Roman" w:hAnsi="Times New Roman" w:cs="Times New Roman"/>
        </w:rPr>
        <w:t>высокого уровня</w:t>
      </w:r>
      <w:r w:rsidRPr="006874BA">
        <w:rPr>
          <w:rFonts w:ascii="Times New Roman" w:hAnsi="Times New Roman" w:cs="Times New Roman"/>
        </w:rPr>
        <w:t xml:space="preserve"> долговой устойчивости</w:t>
      </w:r>
      <w:r w:rsidR="007635CF" w:rsidRPr="006874BA">
        <w:rPr>
          <w:rFonts w:ascii="Times New Roman" w:hAnsi="Times New Roman" w:cs="Times New Roman"/>
        </w:rPr>
        <w:t>.</w:t>
      </w:r>
    </w:p>
    <w:p w:rsidR="00F515E2" w:rsidRPr="000D7A5D" w:rsidRDefault="00645A21">
      <w:pPr>
        <w:pStyle w:val="1"/>
        <w:rPr>
          <w:rFonts w:ascii="Times New Roman" w:hAnsi="Times New Roman" w:cs="Times New Roman"/>
          <w:color w:val="auto"/>
        </w:rPr>
      </w:pPr>
      <w:bookmarkStart w:id="6" w:name="sub_200"/>
      <w:r w:rsidRPr="000D7A5D">
        <w:rPr>
          <w:rFonts w:ascii="Times New Roman" w:hAnsi="Times New Roman" w:cs="Times New Roman"/>
          <w:color w:val="auto"/>
        </w:rPr>
        <w:t>2. Условия формирования бюджетного прогноза</w:t>
      </w:r>
    </w:p>
    <w:bookmarkEnd w:id="6"/>
    <w:p w:rsidR="00F515E2" w:rsidRPr="006874BA" w:rsidRDefault="00645A21" w:rsidP="000D7A5D">
      <w:pPr>
        <w:spacing w:line="276" w:lineRule="auto"/>
        <w:rPr>
          <w:rFonts w:ascii="Times New Roman" w:hAnsi="Times New Roman" w:cs="Times New Roman"/>
        </w:rPr>
      </w:pPr>
      <w:r w:rsidRPr="006874BA">
        <w:rPr>
          <w:rFonts w:ascii="Times New Roman" w:hAnsi="Times New Roman" w:cs="Times New Roman"/>
        </w:rPr>
        <w:t>Динамику и объемы планируемых и фактических бюджетных показателей на протяжении многих лет определяет такой фактор как ограниченность собственных финансовых ресурсов, об</w:t>
      </w:r>
      <w:r w:rsidRPr="006874BA">
        <w:rPr>
          <w:rFonts w:ascii="Times New Roman" w:hAnsi="Times New Roman" w:cs="Times New Roman"/>
        </w:rPr>
        <w:t>у</w:t>
      </w:r>
      <w:r w:rsidRPr="006874BA">
        <w:rPr>
          <w:rFonts w:ascii="Times New Roman" w:hAnsi="Times New Roman" w:cs="Times New Roman"/>
        </w:rPr>
        <w:t>словленный, в том числе, законодательными решениями федерального уровня. Помимо этого в предстоящем периоде увеличивается риск неполучения запланированного объема доходов под влиянием экономической и геополитической ситуации в стране.</w:t>
      </w:r>
    </w:p>
    <w:p w:rsidR="00F515E2" w:rsidRPr="006874BA" w:rsidRDefault="00645A21" w:rsidP="000D7A5D">
      <w:pPr>
        <w:spacing w:line="276" w:lineRule="auto"/>
        <w:rPr>
          <w:rFonts w:ascii="Times New Roman" w:hAnsi="Times New Roman" w:cs="Times New Roman"/>
        </w:rPr>
      </w:pPr>
      <w:r w:rsidRPr="006874BA">
        <w:rPr>
          <w:rFonts w:ascii="Times New Roman" w:hAnsi="Times New Roman" w:cs="Times New Roman"/>
        </w:rPr>
        <w:t>При этом налоговые и неналоговые доходы бюджета в совокупности планируются с еж</w:t>
      </w:r>
      <w:r w:rsidRPr="006874BA">
        <w:rPr>
          <w:rFonts w:ascii="Times New Roman" w:hAnsi="Times New Roman" w:cs="Times New Roman"/>
        </w:rPr>
        <w:t>е</w:t>
      </w:r>
      <w:r w:rsidRPr="006874BA">
        <w:rPr>
          <w:rFonts w:ascii="Times New Roman" w:hAnsi="Times New Roman" w:cs="Times New Roman"/>
        </w:rPr>
        <w:t xml:space="preserve">годной положительной динамикой. К 2028 году поступления в сравнении с 2022 годом </w:t>
      </w:r>
      <w:r w:rsidR="000D7A5D" w:rsidRPr="006874BA">
        <w:rPr>
          <w:rFonts w:ascii="Times New Roman" w:hAnsi="Times New Roman" w:cs="Times New Roman"/>
        </w:rPr>
        <w:t xml:space="preserve">вырастут </w:t>
      </w:r>
      <w:r w:rsidRPr="006874BA">
        <w:rPr>
          <w:rFonts w:ascii="Times New Roman" w:hAnsi="Times New Roman" w:cs="Times New Roman"/>
        </w:rPr>
        <w:t xml:space="preserve">на </w:t>
      </w:r>
      <w:r w:rsidR="00341B9D" w:rsidRPr="006874BA">
        <w:rPr>
          <w:rFonts w:ascii="Times New Roman" w:hAnsi="Times New Roman" w:cs="Times New Roman"/>
        </w:rPr>
        <w:t>11,4</w:t>
      </w:r>
      <w:r w:rsidRPr="006874BA">
        <w:rPr>
          <w:rFonts w:ascii="Times New Roman" w:hAnsi="Times New Roman" w:cs="Times New Roman"/>
        </w:rPr>
        <w:t xml:space="preserve">%. Основным доходным источником является налог на доходы физических лиц. </w:t>
      </w:r>
      <w:r w:rsidR="000D7A5D">
        <w:rPr>
          <w:rFonts w:ascii="Times New Roman" w:hAnsi="Times New Roman" w:cs="Times New Roman"/>
        </w:rPr>
        <w:t xml:space="preserve"> </w:t>
      </w:r>
      <w:proofErr w:type="gramStart"/>
      <w:r w:rsidRPr="006874BA">
        <w:rPr>
          <w:rFonts w:ascii="Times New Roman" w:hAnsi="Times New Roman" w:cs="Times New Roman"/>
        </w:rPr>
        <w:t xml:space="preserve">К 2028 году его доля в налоговых и неналоговых доходах бюджета составит </w:t>
      </w:r>
      <w:r w:rsidR="00341B9D" w:rsidRPr="006874BA">
        <w:rPr>
          <w:rFonts w:ascii="Times New Roman" w:hAnsi="Times New Roman" w:cs="Times New Roman"/>
        </w:rPr>
        <w:t>84,5</w:t>
      </w:r>
      <w:r w:rsidRPr="006874BA">
        <w:rPr>
          <w:rFonts w:ascii="Times New Roman" w:hAnsi="Times New Roman" w:cs="Times New Roman"/>
        </w:rPr>
        <w:t xml:space="preserve">%, в 2023 году </w:t>
      </w:r>
      <w:r w:rsidR="00341B9D" w:rsidRPr="006874BA">
        <w:rPr>
          <w:rFonts w:ascii="Times New Roman" w:hAnsi="Times New Roman" w:cs="Times New Roman"/>
        </w:rPr>
        <w:t>–</w:t>
      </w:r>
      <w:r w:rsidRPr="006874BA">
        <w:rPr>
          <w:rFonts w:ascii="Times New Roman" w:hAnsi="Times New Roman" w:cs="Times New Roman"/>
        </w:rPr>
        <w:t xml:space="preserve"> </w:t>
      </w:r>
      <w:r w:rsidR="00341B9D" w:rsidRPr="006874BA">
        <w:rPr>
          <w:rFonts w:ascii="Times New Roman" w:hAnsi="Times New Roman" w:cs="Times New Roman"/>
        </w:rPr>
        <w:t>84,4</w:t>
      </w:r>
      <w:r w:rsidRPr="006874BA">
        <w:rPr>
          <w:rFonts w:ascii="Times New Roman" w:hAnsi="Times New Roman" w:cs="Times New Roman"/>
        </w:rPr>
        <w:t>%. Пр</w:t>
      </w:r>
      <w:r w:rsidRPr="006874BA">
        <w:rPr>
          <w:rFonts w:ascii="Times New Roman" w:hAnsi="Times New Roman" w:cs="Times New Roman"/>
        </w:rPr>
        <w:t>о</w:t>
      </w:r>
      <w:r w:rsidRPr="006874BA">
        <w:rPr>
          <w:rFonts w:ascii="Times New Roman" w:hAnsi="Times New Roman" w:cs="Times New Roman"/>
        </w:rPr>
        <w:t>гнозом социально-эконо</w:t>
      </w:r>
      <w:r w:rsidR="009372F2" w:rsidRPr="006874BA">
        <w:rPr>
          <w:rFonts w:ascii="Times New Roman" w:hAnsi="Times New Roman" w:cs="Times New Roman"/>
        </w:rPr>
        <w:t>мического раз</w:t>
      </w:r>
      <w:r w:rsidR="006921FB" w:rsidRPr="006874BA">
        <w:rPr>
          <w:rFonts w:ascii="Times New Roman" w:hAnsi="Times New Roman" w:cs="Times New Roman"/>
        </w:rPr>
        <w:t>вития Пучежского городского поселения</w:t>
      </w:r>
      <w:r w:rsidRPr="006874BA">
        <w:rPr>
          <w:rFonts w:ascii="Times New Roman" w:hAnsi="Times New Roman" w:cs="Times New Roman"/>
        </w:rPr>
        <w:t xml:space="preserve"> на долгосрочный период 2023 - 2028 годов определяется положительная динамика по показателям, характеризу</w:t>
      </w:r>
      <w:r w:rsidRPr="006874BA">
        <w:rPr>
          <w:rFonts w:ascii="Times New Roman" w:hAnsi="Times New Roman" w:cs="Times New Roman"/>
        </w:rPr>
        <w:t>ю</w:t>
      </w:r>
      <w:r w:rsidRPr="006874BA">
        <w:rPr>
          <w:rFonts w:ascii="Times New Roman" w:hAnsi="Times New Roman" w:cs="Times New Roman"/>
        </w:rPr>
        <w:t xml:space="preserve">щим трудовые доходы населения, что в основном обусловлено принимаемыми Правительством Российской Федерации мерами по повышению уровня жизни населения, ежегодному повышению </w:t>
      </w:r>
      <w:hyperlink r:id="rId13" w:history="1">
        <w:r w:rsidRPr="006874BA">
          <w:rPr>
            <w:rStyle w:val="a4"/>
            <w:rFonts w:ascii="Times New Roman" w:hAnsi="Times New Roman" w:cs="Times New Roman"/>
            <w:b w:val="0"/>
            <w:color w:val="auto"/>
          </w:rPr>
          <w:t>минимального размера оплаты труда</w:t>
        </w:r>
      </w:hyperlink>
      <w:r w:rsidRPr="006874BA">
        <w:rPr>
          <w:rFonts w:ascii="Times New Roman" w:hAnsi="Times New Roman" w:cs="Times New Roman"/>
        </w:rPr>
        <w:t>, проведению ежегодной</w:t>
      </w:r>
      <w:proofErr w:type="gramEnd"/>
      <w:r w:rsidRPr="006874BA">
        <w:rPr>
          <w:rFonts w:ascii="Times New Roman" w:hAnsi="Times New Roman" w:cs="Times New Roman"/>
        </w:rPr>
        <w:t xml:space="preserve"> индексации заработной платы р</w:t>
      </w:r>
      <w:r w:rsidRPr="006874BA">
        <w:rPr>
          <w:rFonts w:ascii="Times New Roman" w:hAnsi="Times New Roman" w:cs="Times New Roman"/>
        </w:rPr>
        <w:t>а</w:t>
      </w:r>
      <w:r w:rsidRPr="006874BA">
        <w:rPr>
          <w:rFonts w:ascii="Times New Roman" w:hAnsi="Times New Roman" w:cs="Times New Roman"/>
        </w:rPr>
        <w:t>ботников организаций бюджетной сферы, поддержанию занятости. Данный факт позволяет план</w:t>
      </w:r>
      <w:r w:rsidRPr="006874BA">
        <w:rPr>
          <w:rFonts w:ascii="Times New Roman" w:hAnsi="Times New Roman" w:cs="Times New Roman"/>
        </w:rPr>
        <w:t>и</w:t>
      </w:r>
      <w:r w:rsidRPr="006874BA">
        <w:rPr>
          <w:rFonts w:ascii="Times New Roman" w:hAnsi="Times New Roman" w:cs="Times New Roman"/>
        </w:rPr>
        <w:t>ровать в долгосрочной перспективе ежегодный рост поступлений налога на уровне не ниже 104,9%.</w:t>
      </w:r>
    </w:p>
    <w:p w:rsidR="00F515E2" w:rsidRPr="006874BA" w:rsidRDefault="00645A21" w:rsidP="000D7A5D">
      <w:pPr>
        <w:spacing w:line="276" w:lineRule="auto"/>
        <w:rPr>
          <w:rFonts w:ascii="Times New Roman" w:hAnsi="Times New Roman" w:cs="Times New Roman"/>
        </w:rPr>
      </w:pPr>
      <w:r w:rsidRPr="006874BA">
        <w:rPr>
          <w:rFonts w:ascii="Times New Roman" w:hAnsi="Times New Roman" w:cs="Times New Roman"/>
        </w:rPr>
        <w:t>Основные показатели прогноза социально-эконом</w:t>
      </w:r>
      <w:r w:rsidR="009372F2" w:rsidRPr="006874BA">
        <w:rPr>
          <w:rFonts w:ascii="Times New Roman" w:hAnsi="Times New Roman" w:cs="Times New Roman"/>
        </w:rPr>
        <w:t xml:space="preserve">ического развития </w:t>
      </w:r>
      <w:r w:rsidR="00630301" w:rsidRPr="006874BA">
        <w:rPr>
          <w:rFonts w:ascii="Times New Roman" w:hAnsi="Times New Roman" w:cs="Times New Roman"/>
        </w:rPr>
        <w:t>Пучежского городского поселения</w:t>
      </w:r>
      <w:r w:rsidRPr="006874BA">
        <w:rPr>
          <w:rFonts w:ascii="Times New Roman" w:hAnsi="Times New Roman" w:cs="Times New Roman"/>
        </w:rPr>
        <w:t xml:space="preserve"> на долгосрочный период приведены в </w:t>
      </w:r>
      <w:hyperlink w:anchor="sub_1100" w:history="1">
        <w:r w:rsidRPr="006874BA">
          <w:rPr>
            <w:rStyle w:val="a4"/>
            <w:rFonts w:ascii="Times New Roman" w:hAnsi="Times New Roman" w:cs="Times New Roman"/>
            <w:b w:val="0"/>
            <w:color w:val="auto"/>
          </w:rPr>
          <w:t>приложении</w:t>
        </w:r>
        <w:r w:rsidR="000D7A5D">
          <w:rPr>
            <w:rStyle w:val="a4"/>
            <w:rFonts w:ascii="Times New Roman" w:hAnsi="Times New Roman" w:cs="Times New Roman"/>
            <w:b w:val="0"/>
            <w:color w:val="auto"/>
          </w:rPr>
          <w:t xml:space="preserve"> №</w:t>
        </w:r>
        <w:r w:rsidRPr="006874BA">
          <w:rPr>
            <w:rStyle w:val="a4"/>
            <w:rFonts w:ascii="Times New Roman" w:hAnsi="Times New Roman" w:cs="Times New Roman"/>
            <w:b w:val="0"/>
            <w:color w:val="auto"/>
          </w:rPr>
          <w:t xml:space="preserve"> 1</w:t>
        </w:r>
      </w:hyperlink>
      <w:r w:rsidR="00D65B2C">
        <w:rPr>
          <w:rFonts w:ascii="Times New Roman" w:hAnsi="Times New Roman" w:cs="Times New Roman"/>
        </w:rPr>
        <w:t xml:space="preserve"> к бюджетному прогнозу</w:t>
      </w:r>
      <w:r w:rsidRPr="006874BA">
        <w:rPr>
          <w:rFonts w:ascii="Times New Roman" w:hAnsi="Times New Roman" w:cs="Times New Roman"/>
        </w:rPr>
        <w:t>.</w:t>
      </w:r>
    </w:p>
    <w:p w:rsidR="00F515E2" w:rsidRPr="006874BA" w:rsidRDefault="00645A21" w:rsidP="000D7A5D">
      <w:pPr>
        <w:spacing w:line="276" w:lineRule="auto"/>
        <w:rPr>
          <w:rFonts w:ascii="Times New Roman" w:hAnsi="Times New Roman" w:cs="Times New Roman"/>
        </w:rPr>
      </w:pPr>
      <w:r w:rsidRPr="006874BA">
        <w:rPr>
          <w:rFonts w:ascii="Times New Roman" w:hAnsi="Times New Roman" w:cs="Times New Roman"/>
        </w:rPr>
        <w:t>Объем межбюджетных трансфертов, предоставляемых из областного бюджета, на 2023 - 2025 годы принят на основании данных, предусмотренных в областном бюджете на 2023 год и на плановый период 2024 и 2025 годов. При этом часть межбюджетных трансфертов из облас</w:t>
      </w:r>
      <w:r w:rsidRPr="006874BA">
        <w:rPr>
          <w:rFonts w:ascii="Times New Roman" w:hAnsi="Times New Roman" w:cs="Times New Roman"/>
        </w:rPr>
        <w:t>т</w:t>
      </w:r>
      <w:r w:rsidRPr="006874BA">
        <w:rPr>
          <w:rFonts w:ascii="Times New Roman" w:hAnsi="Times New Roman" w:cs="Times New Roman"/>
        </w:rPr>
        <w:t>ного бюджета предоставляется в соответствии с порядками, утверждаемыми Правительством Ив</w:t>
      </w:r>
      <w:r w:rsidRPr="006874BA">
        <w:rPr>
          <w:rFonts w:ascii="Times New Roman" w:hAnsi="Times New Roman" w:cs="Times New Roman"/>
        </w:rPr>
        <w:t>а</w:t>
      </w:r>
      <w:r w:rsidRPr="006874BA">
        <w:rPr>
          <w:rFonts w:ascii="Times New Roman" w:hAnsi="Times New Roman" w:cs="Times New Roman"/>
        </w:rPr>
        <w:t xml:space="preserve">новской области, </w:t>
      </w:r>
      <w:r w:rsidR="000D7A5D">
        <w:rPr>
          <w:rFonts w:ascii="Times New Roman" w:hAnsi="Times New Roman" w:cs="Times New Roman"/>
        </w:rPr>
        <w:t xml:space="preserve">следовательно, </w:t>
      </w:r>
      <w:r w:rsidRPr="006874BA">
        <w:rPr>
          <w:rFonts w:ascii="Times New Roman" w:hAnsi="Times New Roman" w:cs="Times New Roman"/>
        </w:rPr>
        <w:t xml:space="preserve">объем безвозмездных поступлений в бюджет </w:t>
      </w:r>
      <w:r w:rsidR="00341B9D" w:rsidRPr="006874BA">
        <w:rPr>
          <w:rFonts w:ascii="Times New Roman" w:hAnsi="Times New Roman" w:cs="Times New Roman"/>
        </w:rPr>
        <w:t>Пучежского горо</w:t>
      </w:r>
      <w:r w:rsidR="00341B9D" w:rsidRPr="006874BA">
        <w:rPr>
          <w:rFonts w:ascii="Times New Roman" w:hAnsi="Times New Roman" w:cs="Times New Roman"/>
        </w:rPr>
        <w:t>д</w:t>
      </w:r>
      <w:r w:rsidR="00341B9D" w:rsidRPr="006874BA">
        <w:rPr>
          <w:rFonts w:ascii="Times New Roman" w:hAnsi="Times New Roman" w:cs="Times New Roman"/>
        </w:rPr>
        <w:t>ского поселения</w:t>
      </w:r>
      <w:r w:rsidRPr="006874BA">
        <w:rPr>
          <w:rFonts w:ascii="Times New Roman" w:hAnsi="Times New Roman" w:cs="Times New Roman"/>
        </w:rPr>
        <w:t xml:space="preserve"> может быть скорректирован после утверждения данных порядков. На период 2026 - 2028 годов сумма межбюджетных трансфертов </w:t>
      </w:r>
      <w:r w:rsidR="003578A8" w:rsidRPr="006874BA">
        <w:rPr>
          <w:rFonts w:ascii="Times New Roman" w:hAnsi="Times New Roman" w:cs="Times New Roman"/>
        </w:rPr>
        <w:t xml:space="preserve">Пучежского городского поселения </w:t>
      </w:r>
      <w:r w:rsidRPr="006874BA">
        <w:rPr>
          <w:rFonts w:ascii="Times New Roman" w:hAnsi="Times New Roman" w:cs="Times New Roman"/>
        </w:rPr>
        <w:t xml:space="preserve"> не опр</w:t>
      </w:r>
      <w:r w:rsidRPr="006874BA">
        <w:rPr>
          <w:rFonts w:ascii="Times New Roman" w:hAnsi="Times New Roman" w:cs="Times New Roman"/>
        </w:rPr>
        <w:t>е</w:t>
      </w:r>
      <w:r w:rsidRPr="006874BA">
        <w:rPr>
          <w:rFonts w:ascii="Times New Roman" w:hAnsi="Times New Roman" w:cs="Times New Roman"/>
        </w:rPr>
        <w:t xml:space="preserve">делена, прогнозируемые показатели доходной части бюджета </w:t>
      </w:r>
      <w:r w:rsidR="003578A8" w:rsidRPr="006874BA">
        <w:rPr>
          <w:rFonts w:ascii="Times New Roman" w:hAnsi="Times New Roman" w:cs="Times New Roman"/>
        </w:rPr>
        <w:t>поселения</w:t>
      </w:r>
      <w:r w:rsidRPr="006874BA">
        <w:rPr>
          <w:rFonts w:ascii="Times New Roman" w:hAnsi="Times New Roman" w:cs="Times New Roman"/>
        </w:rPr>
        <w:t xml:space="preserve"> на данный период пре</w:t>
      </w:r>
      <w:r w:rsidRPr="006874BA">
        <w:rPr>
          <w:rFonts w:ascii="Times New Roman" w:hAnsi="Times New Roman" w:cs="Times New Roman"/>
        </w:rPr>
        <w:t>д</w:t>
      </w:r>
      <w:r w:rsidRPr="006874BA">
        <w:rPr>
          <w:rFonts w:ascii="Times New Roman" w:hAnsi="Times New Roman" w:cs="Times New Roman"/>
        </w:rPr>
        <w:t>ставлены на уровне 2025 года.</w:t>
      </w:r>
    </w:p>
    <w:p w:rsidR="00F515E2" w:rsidRPr="006874BA" w:rsidRDefault="00630301" w:rsidP="000D7A5D">
      <w:pPr>
        <w:spacing w:line="276" w:lineRule="auto"/>
        <w:rPr>
          <w:rFonts w:ascii="Times New Roman" w:hAnsi="Times New Roman" w:cs="Times New Roman"/>
        </w:rPr>
      </w:pPr>
      <w:r w:rsidRPr="006874BA">
        <w:rPr>
          <w:rFonts w:ascii="Times New Roman" w:hAnsi="Times New Roman" w:cs="Times New Roman"/>
        </w:rPr>
        <w:t>Расходы бюджета поселения</w:t>
      </w:r>
      <w:r w:rsidR="00645A21" w:rsidRPr="006874BA">
        <w:rPr>
          <w:rFonts w:ascii="Times New Roman" w:hAnsi="Times New Roman" w:cs="Times New Roman"/>
        </w:rPr>
        <w:t xml:space="preserve"> </w:t>
      </w:r>
      <w:r w:rsidR="006921FB" w:rsidRPr="006874BA">
        <w:rPr>
          <w:rFonts w:ascii="Times New Roman" w:hAnsi="Times New Roman" w:cs="Times New Roman"/>
        </w:rPr>
        <w:t>будут направлены на реализацию 5</w:t>
      </w:r>
      <w:r w:rsidR="00645A21" w:rsidRPr="006874BA">
        <w:rPr>
          <w:rFonts w:ascii="Times New Roman" w:hAnsi="Times New Roman" w:cs="Times New Roman"/>
        </w:rPr>
        <w:t xml:space="preserve"> муниц</w:t>
      </w:r>
      <w:r w:rsidR="00114AB0" w:rsidRPr="006874BA">
        <w:rPr>
          <w:rFonts w:ascii="Times New Roman" w:hAnsi="Times New Roman" w:cs="Times New Roman"/>
        </w:rPr>
        <w:t>ипальных программ</w:t>
      </w:r>
      <w:r w:rsidR="00645A21" w:rsidRPr="006874BA">
        <w:rPr>
          <w:rFonts w:ascii="Times New Roman" w:hAnsi="Times New Roman" w:cs="Times New Roman"/>
        </w:rPr>
        <w:t>, учитывающих стратегические цели социально-эконом</w:t>
      </w:r>
      <w:r w:rsidR="00114AB0" w:rsidRPr="006874BA">
        <w:rPr>
          <w:rFonts w:ascii="Times New Roman" w:hAnsi="Times New Roman" w:cs="Times New Roman"/>
        </w:rPr>
        <w:t xml:space="preserve">ического развития </w:t>
      </w:r>
      <w:r w:rsidR="006921FB" w:rsidRPr="006874BA">
        <w:rPr>
          <w:rFonts w:ascii="Times New Roman" w:hAnsi="Times New Roman" w:cs="Times New Roman"/>
        </w:rPr>
        <w:t>Пучежского городского поселения</w:t>
      </w:r>
      <w:r w:rsidR="00114AB0" w:rsidRPr="006874BA">
        <w:rPr>
          <w:rFonts w:ascii="Times New Roman" w:hAnsi="Times New Roman" w:cs="Times New Roman"/>
        </w:rPr>
        <w:t xml:space="preserve">. </w:t>
      </w:r>
      <w:r w:rsidR="00645A21" w:rsidRPr="006874BA">
        <w:rPr>
          <w:rFonts w:ascii="Times New Roman" w:hAnsi="Times New Roman" w:cs="Times New Roman"/>
        </w:rPr>
        <w:t xml:space="preserve"> Часть расходов будет осуществляться в непрограммном формате.</w:t>
      </w:r>
    </w:p>
    <w:p w:rsidR="00F515E2" w:rsidRPr="006874BA" w:rsidRDefault="00645A21" w:rsidP="000D7A5D">
      <w:pPr>
        <w:spacing w:line="276" w:lineRule="auto"/>
        <w:rPr>
          <w:rFonts w:ascii="Times New Roman" w:hAnsi="Times New Roman" w:cs="Times New Roman"/>
        </w:rPr>
      </w:pPr>
      <w:r w:rsidRPr="006874BA">
        <w:rPr>
          <w:rFonts w:ascii="Times New Roman" w:hAnsi="Times New Roman" w:cs="Times New Roman"/>
        </w:rPr>
        <w:t xml:space="preserve">Приоритетными направлениями </w:t>
      </w:r>
      <w:r w:rsidR="006921FB" w:rsidRPr="006874BA">
        <w:rPr>
          <w:rFonts w:ascii="Times New Roman" w:hAnsi="Times New Roman" w:cs="Times New Roman"/>
        </w:rPr>
        <w:t xml:space="preserve">расходов </w:t>
      </w:r>
      <w:r w:rsidRPr="006874BA">
        <w:rPr>
          <w:rFonts w:ascii="Times New Roman" w:hAnsi="Times New Roman" w:cs="Times New Roman"/>
        </w:rPr>
        <w:t>останутся сферы</w:t>
      </w:r>
      <w:r w:rsidR="006921FB" w:rsidRPr="006874BA">
        <w:rPr>
          <w:rFonts w:ascii="Times New Roman" w:hAnsi="Times New Roman" w:cs="Times New Roman"/>
        </w:rPr>
        <w:t xml:space="preserve"> жилищно-коммунального хозя</w:t>
      </w:r>
      <w:r w:rsidR="006921FB" w:rsidRPr="006874BA">
        <w:rPr>
          <w:rFonts w:ascii="Times New Roman" w:hAnsi="Times New Roman" w:cs="Times New Roman"/>
        </w:rPr>
        <w:t>й</w:t>
      </w:r>
      <w:r w:rsidR="006921FB" w:rsidRPr="006874BA">
        <w:rPr>
          <w:rFonts w:ascii="Times New Roman" w:hAnsi="Times New Roman" w:cs="Times New Roman"/>
        </w:rPr>
        <w:t>ства</w:t>
      </w:r>
      <w:r w:rsidR="005A70B5" w:rsidRPr="006874BA">
        <w:rPr>
          <w:rFonts w:ascii="Times New Roman" w:hAnsi="Times New Roman" w:cs="Times New Roman"/>
        </w:rPr>
        <w:t>, благоустройства</w:t>
      </w:r>
      <w:r w:rsidR="006921FB" w:rsidRPr="006874BA">
        <w:rPr>
          <w:rFonts w:ascii="Times New Roman" w:hAnsi="Times New Roman" w:cs="Times New Roman"/>
        </w:rPr>
        <w:t xml:space="preserve"> и дорожной деятельности</w:t>
      </w:r>
      <w:r w:rsidR="00114AB0" w:rsidRPr="006874BA">
        <w:rPr>
          <w:rFonts w:ascii="Times New Roman" w:hAnsi="Times New Roman" w:cs="Times New Roman"/>
        </w:rPr>
        <w:t>.</w:t>
      </w:r>
    </w:p>
    <w:p w:rsidR="00114AB0" w:rsidRPr="006874BA" w:rsidRDefault="003D131E" w:rsidP="000D7A5D">
      <w:pPr>
        <w:spacing w:line="276" w:lineRule="auto"/>
        <w:rPr>
          <w:rFonts w:ascii="Times New Roman" w:hAnsi="Times New Roman" w:cs="Times New Roman"/>
        </w:rPr>
      </w:pPr>
      <w:r w:rsidRPr="006874BA">
        <w:rPr>
          <w:rFonts w:ascii="Times New Roman" w:hAnsi="Times New Roman" w:cs="Times New Roman"/>
        </w:rPr>
        <w:t xml:space="preserve">Бюджет </w:t>
      </w:r>
      <w:r w:rsidR="00C86376" w:rsidRPr="006874BA">
        <w:rPr>
          <w:rFonts w:ascii="Times New Roman" w:hAnsi="Times New Roman" w:cs="Times New Roman"/>
        </w:rPr>
        <w:t>на 2023-2024 годы прог</w:t>
      </w:r>
      <w:r w:rsidR="006921FB" w:rsidRPr="006874BA">
        <w:rPr>
          <w:rFonts w:ascii="Times New Roman" w:hAnsi="Times New Roman" w:cs="Times New Roman"/>
        </w:rPr>
        <w:t xml:space="preserve">нозируется </w:t>
      </w:r>
      <w:proofErr w:type="gramStart"/>
      <w:r w:rsidRPr="006874BA">
        <w:rPr>
          <w:rFonts w:ascii="Times New Roman" w:hAnsi="Times New Roman" w:cs="Times New Roman"/>
        </w:rPr>
        <w:t>сбалансированным</w:t>
      </w:r>
      <w:proofErr w:type="gramEnd"/>
      <w:r w:rsidR="00414305" w:rsidRPr="006874BA">
        <w:rPr>
          <w:rFonts w:ascii="Times New Roman" w:hAnsi="Times New Roman" w:cs="Times New Roman"/>
        </w:rPr>
        <w:t>.</w:t>
      </w:r>
      <w:r w:rsidR="00C86376" w:rsidRPr="006874BA">
        <w:rPr>
          <w:rFonts w:ascii="Times New Roman" w:hAnsi="Times New Roman" w:cs="Times New Roman"/>
        </w:rPr>
        <w:t xml:space="preserve"> </w:t>
      </w:r>
    </w:p>
    <w:p w:rsidR="00F515E2" w:rsidRPr="000D7A5D" w:rsidRDefault="00645A21" w:rsidP="000D7A5D">
      <w:pPr>
        <w:spacing w:line="276" w:lineRule="auto"/>
        <w:rPr>
          <w:rFonts w:ascii="Times New Roman" w:hAnsi="Times New Roman" w:cs="Times New Roman"/>
        </w:rPr>
      </w:pPr>
      <w:r w:rsidRPr="006874BA">
        <w:rPr>
          <w:rFonts w:ascii="Times New Roman" w:hAnsi="Times New Roman" w:cs="Times New Roman"/>
        </w:rPr>
        <w:t>Прогноз основных по</w:t>
      </w:r>
      <w:r w:rsidR="00414305" w:rsidRPr="006874BA">
        <w:rPr>
          <w:rFonts w:ascii="Times New Roman" w:hAnsi="Times New Roman" w:cs="Times New Roman"/>
        </w:rPr>
        <w:t>казателей бюджета Пучеж</w:t>
      </w:r>
      <w:r w:rsidR="006921FB" w:rsidRPr="006874BA">
        <w:rPr>
          <w:rFonts w:ascii="Times New Roman" w:hAnsi="Times New Roman" w:cs="Times New Roman"/>
        </w:rPr>
        <w:t>ского городского поселения</w:t>
      </w:r>
      <w:r w:rsidRPr="006874BA">
        <w:rPr>
          <w:rFonts w:ascii="Times New Roman" w:hAnsi="Times New Roman" w:cs="Times New Roman"/>
        </w:rPr>
        <w:t xml:space="preserve"> на долгосро</w:t>
      </w:r>
      <w:r w:rsidRPr="006874BA">
        <w:rPr>
          <w:rFonts w:ascii="Times New Roman" w:hAnsi="Times New Roman" w:cs="Times New Roman"/>
        </w:rPr>
        <w:t>ч</w:t>
      </w:r>
      <w:r w:rsidRPr="006874BA">
        <w:rPr>
          <w:rFonts w:ascii="Times New Roman" w:hAnsi="Times New Roman" w:cs="Times New Roman"/>
        </w:rPr>
        <w:t xml:space="preserve">ный период приведен в </w:t>
      </w:r>
      <w:hyperlink w:anchor="sub_1200" w:history="1">
        <w:r w:rsidRPr="000D7A5D">
          <w:rPr>
            <w:rStyle w:val="a4"/>
            <w:rFonts w:ascii="Times New Roman" w:hAnsi="Times New Roman" w:cs="Times New Roman"/>
            <w:b w:val="0"/>
            <w:color w:val="auto"/>
          </w:rPr>
          <w:t xml:space="preserve">приложении </w:t>
        </w:r>
        <w:r w:rsidR="000D7A5D">
          <w:rPr>
            <w:rStyle w:val="a4"/>
            <w:rFonts w:ascii="Times New Roman" w:hAnsi="Times New Roman" w:cs="Times New Roman"/>
            <w:b w:val="0"/>
            <w:color w:val="auto"/>
          </w:rPr>
          <w:t xml:space="preserve">№ </w:t>
        </w:r>
        <w:r w:rsidRPr="000D7A5D">
          <w:rPr>
            <w:rStyle w:val="a4"/>
            <w:rFonts w:ascii="Times New Roman" w:hAnsi="Times New Roman" w:cs="Times New Roman"/>
            <w:b w:val="0"/>
            <w:color w:val="auto"/>
          </w:rPr>
          <w:t>2</w:t>
        </w:r>
      </w:hyperlink>
      <w:r w:rsidR="000D7A5D">
        <w:rPr>
          <w:rFonts w:ascii="Times New Roman" w:hAnsi="Times New Roman" w:cs="Times New Roman"/>
          <w:b/>
        </w:rPr>
        <w:t xml:space="preserve"> </w:t>
      </w:r>
      <w:r w:rsidR="00D65B2C">
        <w:rPr>
          <w:rFonts w:ascii="Times New Roman" w:hAnsi="Times New Roman" w:cs="Times New Roman"/>
        </w:rPr>
        <w:t>к бюджетному прогнозу</w:t>
      </w:r>
      <w:r w:rsidRPr="000D7A5D">
        <w:rPr>
          <w:rFonts w:ascii="Times New Roman" w:hAnsi="Times New Roman" w:cs="Times New Roman"/>
        </w:rPr>
        <w:t>.</w:t>
      </w:r>
    </w:p>
    <w:p w:rsidR="00F515E2" w:rsidRPr="006874BA" w:rsidRDefault="00645A21" w:rsidP="000D7A5D">
      <w:pPr>
        <w:spacing w:line="276" w:lineRule="auto"/>
        <w:rPr>
          <w:rFonts w:ascii="Times New Roman" w:hAnsi="Times New Roman" w:cs="Times New Roman"/>
        </w:rPr>
      </w:pPr>
      <w:r w:rsidRPr="006874BA">
        <w:rPr>
          <w:rFonts w:ascii="Times New Roman" w:hAnsi="Times New Roman" w:cs="Times New Roman"/>
        </w:rPr>
        <w:t>Показатели финансового обеспечения муниц</w:t>
      </w:r>
      <w:r w:rsidR="006E4E2F" w:rsidRPr="006874BA">
        <w:rPr>
          <w:rFonts w:ascii="Times New Roman" w:hAnsi="Times New Roman" w:cs="Times New Roman"/>
        </w:rPr>
        <w:t>ипальных программ Пучежского городского поселения</w:t>
      </w:r>
      <w:r w:rsidRPr="006874BA">
        <w:rPr>
          <w:rFonts w:ascii="Times New Roman" w:hAnsi="Times New Roman" w:cs="Times New Roman"/>
        </w:rPr>
        <w:t xml:space="preserve"> на период их действия приведены в </w:t>
      </w:r>
      <w:hyperlink w:anchor="sub_1300" w:history="1">
        <w:r w:rsidRPr="000D7A5D">
          <w:rPr>
            <w:rStyle w:val="a4"/>
            <w:rFonts w:ascii="Times New Roman" w:hAnsi="Times New Roman" w:cs="Times New Roman"/>
            <w:b w:val="0"/>
            <w:color w:val="auto"/>
          </w:rPr>
          <w:t xml:space="preserve">приложении </w:t>
        </w:r>
        <w:r w:rsidR="000D7A5D">
          <w:rPr>
            <w:rStyle w:val="a4"/>
            <w:rFonts w:ascii="Times New Roman" w:hAnsi="Times New Roman" w:cs="Times New Roman"/>
            <w:b w:val="0"/>
            <w:color w:val="auto"/>
          </w:rPr>
          <w:t xml:space="preserve">№ </w:t>
        </w:r>
        <w:r w:rsidRPr="000D7A5D">
          <w:rPr>
            <w:rStyle w:val="a4"/>
            <w:rFonts w:ascii="Times New Roman" w:hAnsi="Times New Roman" w:cs="Times New Roman"/>
            <w:b w:val="0"/>
            <w:color w:val="auto"/>
          </w:rPr>
          <w:t>3</w:t>
        </w:r>
      </w:hyperlink>
      <w:r w:rsidR="00D65B2C">
        <w:rPr>
          <w:rFonts w:ascii="Times New Roman" w:hAnsi="Times New Roman" w:cs="Times New Roman"/>
        </w:rPr>
        <w:t xml:space="preserve"> к бюджетному прогнозу</w:t>
      </w:r>
      <w:r w:rsidRPr="006874BA">
        <w:rPr>
          <w:rFonts w:ascii="Times New Roman" w:hAnsi="Times New Roman" w:cs="Times New Roman"/>
        </w:rPr>
        <w:t>.</w:t>
      </w:r>
    </w:p>
    <w:p w:rsidR="00F515E2" w:rsidRDefault="00F515E2">
      <w:pPr>
        <w:ind w:firstLine="0"/>
        <w:jc w:val="left"/>
        <w:sectPr w:rsidR="00F515E2">
          <w:footerReference w:type="default" r:id="rId14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F515E2" w:rsidRPr="000D7A5D" w:rsidRDefault="00645A21">
      <w:pPr>
        <w:ind w:firstLine="698"/>
        <w:jc w:val="right"/>
      </w:pPr>
      <w:bookmarkStart w:id="7" w:name="sub_1100"/>
      <w:r w:rsidRPr="000D7A5D">
        <w:rPr>
          <w:rStyle w:val="a3"/>
          <w:b w:val="0"/>
          <w:color w:val="auto"/>
        </w:rPr>
        <w:lastRenderedPageBreak/>
        <w:t xml:space="preserve">Приложение </w:t>
      </w:r>
      <w:r w:rsidR="000D7A5D" w:rsidRPr="000D7A5D">
        <w:rPr>
          <w:rStyle w:val="a3"/>
          <w:b w:val="0"/>
          <w:color w:val="auto"/>
        </w:rPr>
        <w:t xml:space="preserve">№ </w:t>
      </w:r>
      <w:r w:rsidRPr="000D7A5D">
        <w:rPr>
          <w:rStyle w:val="a3"/>
          <w:b w:val="0"/>
          <w:color w:val="auto"/>
        </w:rPr>
        <w:t>1</w:t>
      </w:r>
      <w:r w:rsidRPr="000D7A5D">
        <w:rPr>
          <w:rStyle w:val="a3"/>
          <w:b w:val="0"/>
          <w:color w:val="auto"/>
        </w:rPr>
        <w:br/>
        <w:t xml:space="preserve">к </w:t>
      </w:r>
      <w:hyperlink w:anchor="sub_1000" w:history="1">
        <w:r w:rsidR="000D7A5D" w:rsidRPr="000D7A5D">
          <w:rPr>
            <w:rStyle w:val="a4"/>
            <w:b w:val="0"/>
            <w:color w:val="auto"/>
          </w:rPr>
          <w:t>б</w:t>
        </w:r>
        <w:r w:rsidRPr="000D7A5D">
          <w:rPr>
            <w:rStyle w:val="a4"/>
            <w:b w:val="0"/>
            <w:color w:val="auto"/>
          </w:rPr>
          <w:t>юджетному прогнозу</w:t>
        </w:r>
      </w:hyperlink>
      <w:r w:rsidR="004A2CC9" w:rsidRPr="000D7A5D">
        <w:rPr>
          <w:rStyle w:val="a3"/>
          <w:b w:val="0"/>
          <w:color w:val="auto"/>
        </w:rPr>
        <w:br/>
      </w:r>
      <w:r w:rsidR="006E4E2F" w:rsidRPr="000D7A5D">
        <w:rPr>
          <w:rStyle w:val="a3"/>
          <w:b w:val="0"/>
          <w:color w:val="auto"/>
        </w:rPr>
        <w:t>Пучежского городского поселения</w:t>
      </w:r>
      <w:r w:rsidRPr="000D7A5D">
        <w:rPr>
          <w:rStyle w:val="a3"/>
          <w:b w:val="0"/>
          <w:color w:val="auto"/>
        </w:rPr>
        <w:t xml:space="preserve"> на</w:t>
      </w:r>
      <w:r w:rsidRPr="000D7A5D">
        <w:rPr>
          <w:rStyle w:val="a3"/>
          <w:b w:val="0"/>
          <w:color w:val="auto"/>
        </w:rPr>
        <w:br/>
        <w:t>долгосрочный период до 2028 года</w:t>
      </w:r>
    </w:p>
    <w:bookmarkEnd w:id="7"/>
    <w:p w:rsidR="00F515E2" w:rsidRDefault="00645A21">
      <w:pPr>
        <w:pStyle w:val="1"/>
        <w:rPr>
          <w:color w:val="auto"/>
        </w:rPr>
      </w:pPr>
      <w:r w:rsidRPr="000D7A5D">
        <w:rPr>
          <w:color w:val="auto"/>
        </w:rPr>
        <w:t>Основные показатели</w:t>
      </w:r>
      <w:r w:rsidRPr="000D7A5D">
        <w:rPr>
          <w:color w:val="auto"/>
        </w:rPr>
        <w:br/>
        <w:t>прогноза социально-эконом</w:t>
      </w:r>
      <w:r w:rsidR="006B4058" w:rsidRPr="000D7A5D">
        <w:rPr>
          <w:color w:val="auto"/>
        </w:rPr>
        <w:t xml:space="preserve">ического развития </w:t>
      </w:r>
      <w:r w:rsidR="005A70B5" w:rsidRPr="000D7A5D">
        <w:rPr>
          <w:color w:val="auto"/>
        </w:rPr>
        <w:t>Пучежского городского поселения</w:t>
      </w:r>
      <w:r w:rsidR="006B4058" w:rsidRPr="000D7A5D">
        <w:rPr>
          <w:color w:val="auto"/>
        </w:rPr>
        <w:t xml:space="preserve"> </w:t>
      </w:r>
      <w:r w:rsidRPr="000D7A5D">
        <w:rPr>
          <w:color w:val="auto"/>
        </w:rPr>
        <w:t>на долгосрочный период</w:t>
      </w:r>
    </w:p>
    <w:p w:rsidR="000D7A5D" w:rsidRPr="000D7A5D" w:rsidRDefault="000D7A5D" w:rsidP="000D7A5D"/>
    <w:tbl>
      <w:tblPr>
        <w:tblW w:w="152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95"/>
        <w:gridCol w:w="1701"/>
        <w:gridCol w:w="1187"/>
        <w:gridCol w:w="1134"/>
        <w:gridCol w:w="1134"/>
        <w:gridCol w:w="1134"/>
        <w:gridCol w:w="1134"/>
        <w:gridCol w:w="1134"/>
        <w:gridCol w:w="1134"/>
        <w:gridCol w:w="1134"/>
      </w:tblGrid>
      <w:tr w:rsidR="00F515E2" w:rsidRPr="000D7A5D" w:rsidTr="000D7A5D"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0D7A5D" w:rsidRDefault="00645A2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5D" w:rsidRPr="000D7A5D" w:rsidRDefault="00645A2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 xml:space="preserve">Единица </w:t>
            </w:r>
          </w:p>
          <w:p w:rsidR="00F515E2" w:rsidRPr="000D7A5D" w:rsidRDefault="00645A2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измерения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0D7A5D" w:rsidRDefault="00645A2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0D7A5D" w:rsidRDefault="00645A2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Оценка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5E2" w:rsidRPr="000D7A5D" w:rsidRDefault="00645A2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Прогноз</w:t>
            </w:r>
          </w:p>
        </w:tc>
      </w:tr>
      <w:tr w:rsidR="00F515E2" w:rsidRPr="000D7A5D" w:rsidTr="000D7A5D">
        <w:trPr>
          <w:trHeight w:val="276"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0D7A5D" w:rsidRDefault="00F515E2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0D7A5D" w:rsidRDefault="00F515E2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0D7A5D" w:rsidRDefault="00645A2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0D7A5D" w:rsidRDefault="00645A2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0D7A5D" w:rsidRDefault="00645A2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0D7A5D" w:rsidRDefault="00645A2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0D7A5D" w:rsidRDefault="00645A2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0D7A5D" w:rsidRDefault="00645A2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0D7A5D" w:rsidRDefault="00645A2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5E2" w:rsidRPr="000D7A5D" w:rsidRDefault="00645A2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2028</w:t>
            </w:r>
          </w:p>
        </w:tc>
      </w:tr>
      <w:tr w:rsidR="00630301" w:rsidRPr="000D7A5D" w:rsidTr="000D7A5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1" w:rsidRPr="000D7A5D" w:rsidRDefault="0063030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Численность постоянного населения на начало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6 010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5 865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6 654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6 524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6 399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6 278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6 158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6 039</w:t>
            </w:r>
          </w:p>
        </w:tc>
      </w:tr>
      <w:tr w:rsidR="00630301" w:rsidRPr="000D7A5D" w:rsidTr="000D7A5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1" w:rsidRPr="000D7A5D" w:rsidRDefault="0063030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Численность постоянного населения (среднегодовая)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5 938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6 260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6 589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6 461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6 338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6 218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6 099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5 981</w:t>
            </w:r>
          </w:p>
        </w:tc>
      </w:tr>
      <w:tr w:rsidR="00630301" w:rsidRPr="000D7A5D" w:rsidTr="000D7A5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1" w:rsidRPr="000D7A5D" w:rsidRDefault="0063030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Индекс промышленного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% к предыд</w:t>
            </w: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103,8</w:t>
            </w:r>
          </w:p>
        </w:tc>
      </w:tr>
      <w:tr w:rsidR="00630301" w:rsidRPr="000D7A5D" w:rsidTr="000D7A5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1" w:rsidRPr="000D7A5D" w:rsidRDefault="0063030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Количество малых и средних предпр</w:t>
            </w: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ятий - всего по состоянию на конец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тыс. единиц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160</w:t>
            </w:r>
          </w:p>
        </w:tc>
      </w:tr>
      <w:tr w:rsidR="00630301" w:rsidRPr="000D7A5D" w:rsidTr="000D7A5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1" w:rsidRPr="000D7A5D" w:rsidRDefault="0063030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Среднесписочная численность работн</w:t>
            </w: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ков (без внешних совместителей), зан</w:t>
            </w: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тых на малых и средних предприятиях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тыс. человек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1,09</w:t>
            </w:r>
          </w:p>
        </w:tc>
      </w:tr>
      <w:tr w:rsidR="00630301" w:rsidRPr="000D7A5D" w:rsidTr="000D7A5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1" w:rsidRPr="000D7A5D" w:rsidRDefault="0063030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Численность трудовых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тыс. человек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2,41</w:t>
            </w:r>
          </w:p>
        </w:tc>
      </w:tr>
      <w:tr w:rsidR="00630301" w:rsidRPr="000D7A5D" w:rsidTr="000D7A5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1" w:rsidRPr="000D7A5D" w:rsidRDefault="0063030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Среднегодовая численность</w:t>
            </w:r>
            <w:r w:rsidR="000D7A5D" w:rsidRPr="000D7A5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занятых</w:t>
            </w:r>
            <w:proofErr w:type="gramEnd"/>
            <w:r w:rsidRPr="000D7A5D">
              <w:rPr>
                <w:rFonts w:ascii="Times New Roman" w:hAnsi="Times New Roman" w:cs="Times New Roman"/>
                <w:sz w:val="23"/>
                <w:szCs w:val="23"/>
              </w:rPr>
              <w:t xml:space="preserve"> в экономике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тыс. человек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</w:tr>
      <w:tr w:rsidR="00630301" w:rsidRPr="000D7A5D" w:rsidTr="000D7A5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1" w:rsidRPr="000D7A5D" w:rsidRDefault="0063030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Среднесписочная численность работн</w:t>
            </w: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ков организаций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тыс. человек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1,37</w:t>
            </w:r>
          </w:p>
        </w:tc>
      </w:tr>
      <w:tr w:rsidR="00630301" w:rsidRPr="000D7A5D" w:rsidTr="000D7A5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1" w:rsidRPr="000D7A5D" w:rsidRDefault="0063030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Фонд начисленной заработной платы всех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млн. 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593,1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642,9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661,2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682,6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693,0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708,5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766,1</w:t>
            </w:r>
          </w:p>
        </w:tc>
      </w:tr>
      <w:tr w:rsidR="00630301" w:rsidRPr="000D7A5D" w:rsidTr="000D7A5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1" w:rsidRPr="000D7A5D" w:rsidRDefault="0063030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Среднемесячная заработная плата одного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27 769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31 146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33 600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36 000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38 500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41 000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43 700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46 600</w:t>
            </w:r>
          </w:p>
        </w:tc>
      </w:tr>
      <w:tr w:rsidR="00630301" w:rsidRPr="000D7A5D" w:rsidTr="000D7A5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1" w:rsidRPr="000D7A5D" w:rsidRDefault="0063030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Темп роста среднемесячной заработной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0D7A5D">
              <w:rPr>
                <w:rFonts w:ascii="Times New Roman" w:hAnsi="Times New Roman" w:cs="Times New Roman"/>
                <w:sz w:val="23"/>
                <w:szCs w:val="23"/>
              </w:rPr>
              <w:t xml:space="preserve"> % </w:t>
            </w:r>
            <w:proofErr w:type="gramStart"/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gramEnd"/>
            <w:r w:rsidRPr="000D7A5D">
              <w:rPr>
                <w:rFonts w:ascii="Times New Roman" w:hAnsi="Times New Roman" w:cs="Times New Roman"/>
                <w:sz w:val="23"/>
                <w:szCs w:val="23"/>
              </w:rPr>
              <w:t xml:space="preserve"> пред</w:t>
            </w: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301" w:rsidRPr="000D7A5D" w:rsidRDefault="00630301" w:rsidP="000D7A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7A5D">
              <w:rPr>
                <w:rFonts w:ascii="Times New Roman" w:hAnsi="Times New Roman" w:cs="Times New Roman"/>
                <w:sz w:val="23"/>
                <w:szCs w:val="23"/>
              </w:rPr>
              <w:t>106,6</w:t>
            </w:r>
          </w:p>
        </w:tc>
      </w:tr>
    </w:tbl>
    <w:p w:rsidR="00F515E2" w:rsidRPr="000D7A5D" w:rsidRDefault="00645A21">
      <w:pPr>
        <w:ind w:firstLine="698"/>
        <w:jc w:val="right"/>
        <w:rPr>
          <w:b/>
        </w:rPr>
      </w:pPr>
      <w:bookmarkStart w:id="8" w:name="sub_1200"/>
      <w:r w:rsidRPr="000D7A5D">
        <w:rPr>
          <w:rStyle w:val="a3"/>
          <w:b w:val="0"/>
          <w:color w:val="auto"/>
        </w:rPr>
        <w:lastRenderedPageBreak/>
        <w:t xml:space="preserve">Приложение </w:t>
      </w:r>
      <w:r w:rsidR="000D7A5D" w:rsidRPr="000D7A5D">
        <w:rPr>
          <w:rStyle w:val="a3"/>
          <w:b w:val="0"/>
          <w:color w:val="auto"/>
        </w:rPr>
        <w:t xml:space="preserve">№ </w:t>
      </w:r>
      <w:r w:rsidRPr="000D7A5D">
        <w:rPr>
          <w:rStyle w:val="a3"/>
          <w:b w:val="0"/>
          <w:color w:val="auto"/>
        </w:rPr>
        <w:t>2</w:t>
      </w:r>
      <w:r w:rsidRPr="000D7A5D">
        <w:rPr>
          <w:rStyle w:val="a3"/>
          <w:b w:val="0"/>
          <w:color w:val="auto"/>
        </w:rPr>
        <w:br/>
        <w:t xml:space="preserve">к </w:t>
      </w:r>
      <w:hyperlink w:anchor="sub_1000" w:history="1">
        <w:r w:rsidR="000D7A5D">
          <w:rPr>
            <w:rStyle w:val="a4"/>
            <w:b w:val="0"/>
            <w:color w:val="auto"/>
          </w:rPr>
          <w:t>б</w:t>
        </w:r>
        <w:r w:rsidRPr="000D7A5D">
          <w:rPr>
            <w:rStyle w:val="a4"/>
            <w:b w:val="0"/>
            <w:color w:val="auto"/>
          </w:rPr>
          <w:t>юджетному прогнозу</w:t>
        </w:r>
      </w:hyperlink>
      <w:r w:rsidR="006B4058" w:rsidRPr="000D7A5D">
        <w:rPr>
          <w:rStyle w:val="a3"/>
          <w:b w:val="0"/>
          <w:color w:val="auto"/>
        </w:rPr>
        <w:br/>
      </w:r>
      <w:r w:rsidR="006E4E2F" w:rsidRPr="000D7A5D">
        <w:rPr>
          <w:rStyle w:val="a3"/>
          <w:b w:val="0"/>
          <w:color w:val="auto"/>
        </w:rPr>
        <w:t>Пучежского городского поселения</w:t>
      </w:r>
      <w:r w:rsidRPr="000D7A5D">
        <w:rPr>
          <w:rStyle w:val="a3"/>
          <w:b w:val="0"/>
          <w:color w:val="auto"/>
        </w:rPr>
        <w:t xml:space="preserve"> на</w:t>
      </w:r>
      <w:r w:rsidRPr="000D7A5D">
        <w:rPr>
          <w:rStyle w:val="a3"/>
          <w:b w:val="0"/>
          <w:color w:val="auto"/>
        </w:rPr>
        <w:br/>
        <w:t>долгосрочный период до 2028 года</w:t>
      </w:r>
    </w:p>
    <w:bookmarkEnd w:id="8"/>
    <w:p w:rsidR="00F515E2" w:rsidRPr="000D7A5D" w:rsidRDefault="00645A21">
      <w:pPr>
        <w:pStyle w:val="1"/>
        <w:rPr>
          <w:color w:val="auto"/>
        </w:rPr>
      </w:pPr>
      <w:r w:rsidRPr="000D7A5D">
        <w:rPr>
          <w:color w:val="auto"/>
        </w:rPr>
        <w:t>Основные п</w:t>
      </w:r>
      <w:r w:rsidR="006B4058" w:rsidRPr="000D7A5D">
        <w:rPr>
          <w:color w:val="auto"/>
        </w:rPr>
        <w:t>оказатели</w:t>
      </w:r>
      <w:r w:rsidR="006B4058" w:rsidRPr="000D7A5D">
        <w:rPr>
          <w:color w:val="auto"/>
        </w:rPr>
        <w:br/>
        <w:t xml:space="preserve">бюджета </w:t>
      </w:r>
      <w:r w:rsidR="006E4E2F" w:rsidRPr="000D7A5D">
        <w:rPr>
          <w:color w:val="auto"/>
        </w:rPr>
        <w:t>Пучежского городского поселения</w:t>
      </w:r>
      <w:r w:rsidRPr="000D7A5D">
        <w:rPr>
          <w:color w:val="auto"/>
        </w:rPr>
        <w:t xml:space="preserve"> на долгосрочный период</w:t>
      </w:r>
    </w:p>
    <w:p w:rsidR="00F515E2" w:rsidRDefault="00645A21">
      <w:pPr>
        <w:ind w:firstLine="698"/>
        <w:jc w:val="right"/>
      </w:pPr>
      <w:r>
        <w:t>(тыс. рублей)</w:t>
      </w:r>
    </w:p>
    <w:tbl>
      <w:tblPr>
        <w:tblW w:w="15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1646"/>
        <w:gridCol w:w="1680"/>
        <w:gridCol w:w="1494"/>
        <w:gridCol w:w="1559"/>
        <w:gridCol w:w="1418"/>
        <w:gridCol w:w="1417"/>
        <w:gridCol w:w="1418"/>
        <w:gridCol w:w="1456"/>
      </w:tblGrid>
      <w:tr w:rsidR="00F515E2" w:rsidTr="000D7A5D"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Показатели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Отчет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План</w:t>
            </w:r>
          </w:p>
        </w:tc>
        <w:tc>
          <w:tcPr>
            <w:tcW w:w="8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Прогноз</w:t>
            </w:r>
          </w:p>
        </w:tc>
      </w:tr>
      <w:tr w:rsidR="00F515E2" w:rsidTr="000D7A5D">
        <w:trPr>
          <w:trHeight w:val="276"/>
        </w:trPr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F515E2">
            <w:pPr>
              <w:pStyle w:val="a5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2028</w:t>
            </w:r>
          </w:p>
        </w:tc>
      </w:tr>
      <w:tr w:rsidR="00F80F38" w:rsidTr="000D7A5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38" w:rsidRDefault="00F80F38" w:rsidP="000D7A5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Доходы бюджета - всего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6E4E2F" w:rsidP="000D7A5D">
            <w:pPr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163 375,</w:t>
            </w:r>
            <w:r w:rsidR="00F80F38">
              <w:rPr>
                <w:color w:val="00000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88"/>
              <w:jc w:val="center"/>
              <w:rPr>
                <w:color w:val="000000"/>
              </w:rPr>
            </w:pPr>
            <w:r>
              <w:rPr>
                <w:color w:val="000000"/>
              </w:rPr>
              <w:t>110 999,00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60 802,41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61 714,44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10"/>
              <w:jc w:val="center"/>
              <w:rPr>
                <w:color w:val="000000"/>
              </w:rPr>
            </w:pPr>
            <w:r>
              <w:rPr>
                <w:color w:val="000000"/>
              </w:rPr>
              <w:t>62 640,16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63 579,76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64 533,46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F38" w:rsidRDefault="00F80F38" w:rsidP="000D7A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65 501,46</w:t>
            </w:r>
          </w:p>
        </w:tc>
      </w:tr>
      <w:tr w:rsidR="00F80F38" w:rsidTr="000D7A5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38" w:rsidRDefault="00F80F38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33"/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88"/>
              <w:jc w:val="center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1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jc w:val="center"/>
              <w:rPr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F38" w:rsidRDefault="00F80F38" w:rsidP="000D7A5D">
            <w:pPr>
              <w:jc w:val="center"/>
              <w:rPr>
                <w:color w:val="000000"/>
              </w:rPr>
            </w:pPr>
          </w:p>
        </w:tc>
      </w:tr>
      <w:tr w:rsidR="00F80F38" w:rsidTr="00814222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38" w:rsidRDefault="00F80F38" w:rsidP="000D7A5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ходы</w:t>
            </w:r>
            <w:r w:rsidR="000D7A5D">
              <w:rPr>
                <w:color w:val="000000"/>
              </w:rPr>
              <w:t>, из них: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44 161,50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88"/>
              <w:jc w:val="center"/>
              <w:rPr>
                <w:color w:val="000000"/>
              </w:rPr>
            </w:pPr>
            <w:r>
              <w:rPr>
                <w:color w:val="000000"/>
              </w:rPr>
              <w:t>50 566,90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51 325,41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52 095,29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10"/>
              <w:jc w:val="center"/>
              <w:rPr>
                <w:color w:val="000000"/>
              </w:rPr>
            </w:pPr>
            <w:r>
              <w:rPr>
                <w:color w:val="000000"/>
              </w:rPr>
              <w:t>52 876,72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8142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53 669,87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54 474,92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F38" w:rsidRDefault="00F80F38" w:rsidP="008142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55 292,04</w:t>
            </w:r>
          </w:p>
        </w:tc>
      </w:tr>
      <w:tr w:rsidR="00F80F38" w:rsidTr="00814222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38" w:rsidRDefault="00F80F38" w:rsidP="000D7A5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налоговые доходы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43 018,50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88"/>
              <w:jc w:val="center"/>
              <w:rPr>
                <w:color w:val="000000"/>
              </w:rPr>
            </w:pPr>
            <w:r>
              <w:rPr>
                <w:color w:val="000000"/>
              </w:rPr>
              <w:t>49 098,50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49 834,98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50 582,50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10"/>
              <w:jc w:val="center"/>
              <w:rPr>
                <w:color w:val="000000"/>
              </w:rPr>
            </w:pPr>
            <w:r>
              <w:rPr>
                <w:color w:val="000000"/>
              </w:rPr>
              <w:t>51 341,24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8142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52 111,36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52 893,03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F38" w:rsidRDefault="00F80F38" w:rsidP="008142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53 686,42</w:t>
            </w:r>
          </w:p>
        </w:tc>
      </w:tr>
      <w:tr w:rsidR="00F80F38" w:rsidTr="00814222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38" w:rsidRDefault="00F80F38" w:rsidP="000D7A5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неналоговые доходы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1 143,10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1 468,40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hanging="32"/>
              <w:jc w:val="center"/>
              <w:rPr>
                <w:color w:val="000000"/>
              </w:rPr>
            </w:pPr>
            <w:r>
              <w:rPr>
                <w:color w:val="000000"/>
              </w:rPr>
              <w:t>1 490,43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hanging="11"/>
              <w:jc w:val="center"/>
              <w:rPr>
                <w:color w:val="000000"/>
              </w:rPr>
            </w:pPr>
            <w:r>
              <w:rPr>
                <w:color w:val="000000"/>
              </w:rPr>
              <w:t>1 512,79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1 535,48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8142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1 558,51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1 581,89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F38" w:rsidRDefault="00F80F38" w:rsidP="008142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1 605,62</w:t>
            </w:r>
          </w:p>
        </w:tc>
      </w:tr>
      <w:tr w:rsidR="00F80F38" w:rsidTr="00814222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38" w:rsidRDefault="00F80F38" w:rsidP="000D7A5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119 213,40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88"/>
              <w:jc w:val="center"/>
              <w:rPr>
                <w:color w:val="000000"/>
              </w:rPr>
            </w:pPr>
            <w:r>
              <w:rPr>
                <w:color w:val="000000"/>
              </w:rPr>
              <w:t>60 432,10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hanging="32"/>
              <w:jc w:val="center"/>
              <w:rPr>
                <w:color w:val="000000"/>
              </w:rPr>
            </w:pPr>
            <w:r>
              <w:rPr>
                <w:color w:val="000000"/>
              </w:rPr>
              <w:t>9 477,00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hanging="11"/>
              <w:jc w:val="center"/>
              <w:rPr>
                <w:color w:val="000000"/>
              </w:rPr>
            </w:pPr>
            <w:r>
              <w:rPr>
                <w:color w:val="000000"/>
              </w:rPr>
              <w:t>9 619,15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9 763,44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8142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9 909,89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10 058,54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F38" w:rsidRDefault="00F80F38" w:rsidP="008142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10 209,42</w:t>
            </w:r>
          </w:p>
        </w:tc>
      </w:tr>
      <w:tr w:rsidR="00F80F38" w:rsidTr="00814222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38" w:rsidRDefault="00F80F38" w:rsidP="000D7A5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Расходы бюджета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167 411,70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112 826,60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hanging="32"/>
              <w:jc w:val="center"/>
              <w:rPr>
                <w:color w:val="000000"/>
              </w:rPr>
            </w:pPr>
            <w:r>
              <w:rPr>
                <w:color w:val="000000"/>
              </w:rPr>
              <w:t>60 802,41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61 714,44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62 640,16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8142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63 579,76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52"/>
              <w:jc w:val="center"/>
              <w:rPr>
                <w:color w:val="000000"/>
              </w:rPr>
            </w:pPr>
            <w:r>
              <w:rPr>
                <w:color w:val="000000"/>
              </w:rPr>
              <w:t>64 533,46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F38" w:rsidRDefault="00F80F38" w:rsidP="00814222">
            <w:pPr>
              <w:ind w:firstLine="73"/>
              <w:jc w:val="center"/>
              <w:rPr>
                <w:color w:val="000000"/>
              </w:rPr>
            </w:pPr>
            <w:r>
              <w:rPr>
                <w:color w:val="000000"/>
              </w:rPr>
              <w:t>65 501,46</w:t>
            </w:r>
          </w:p>
        </w:tc>
      </w:tr>
      <w:tr w:rsidR="00F80F38" w:rsidTr="00814222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38" w:rsidRDefault="00F80F38" w:rsidP="000D7A5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81422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jc w:val="center"/>
              <w:rPr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F38" w:rsidRDefault="00F80F38" w:rsidP="0081422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0F38" w:rsidTr="00814222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38" w:rsidRDefault="00F80F38" w:rsidP="000D7A5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на финансовое обеспечение муниципальных программ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150 962,00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94 697,90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42 374,90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41 569,24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10"/>
              <w:jc w:val="center"/>
              <w:rPr>
                <w:color w:val="000000"/>
              </w:rPr>
            </w:pPr>
            <w:r>
              <w:rPr>
                <w:color w:val="000000"/>
              </w:rPr>
              <w:t>42 092,06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8142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42 620,66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52"/>
              <w:jc w:val="center"/>
              <w:rPr>
                <w:color w:val="000000"/>
              </w:rPr>
            </w:pPr>
            <w:r>
              <w:rPr>
                <w:color w:val="000000"/>
              </w:rPr>
              <w:t>43 155,26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814222">
            <w:pPr>
              <w:ind w:firstLine="73"/>
              <w:jc w:val="center"/>
              <w:rPr>
                <w:color w:val="000000"/>
              </w:rPr>
            </w:pPr>
            <w:r>
              <w:rPr>
                <w:color w:val="000000"/>
              </w:rPr>
              <w:t>43 695,66</w:t>
            </w:r>
          </w:p>
        </w:tc>
      </w:tr>
      <w:tr w:rsidR="00F80F38" w:rsidTr="00814222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38" w:rsidRDefault="00F80F38" w:rsidP="000D7A5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направл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расходов бюджета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16 449,70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hanging="53"/>
              <w:jc w:val="center"/>
              <w:rPr>
                <w:color w:val="000000"/>
              </w:rPr>
            </w:pPr>
            <w:r>
              <w:rPr>
                <w:color w:val="000000"/>
              </w:rPr>
              <w:t>18 128,70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18 427,51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20 145,20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10"/>
              <w:jc w:val="center"/>
              <w:rPr>
                <w:color w:val="000000"/>
              </w:rPr>
            </w:pPr>
            <w:r>
              <w:rPr>
                <w:color w:val="000000"/>
              </w:rPr>
              <w:t>20 548,10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8142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20 959,10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21 378,20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8142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21 805,80</w:t>
            </w:r>
          </w:p>
        </w:tc>
      </w:tr>
      <w:tr w:rsidR="00F80F38" w:rsidTr="00814222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38" w:rsidRDefault="00F80F38" w:rsidP="000D7A5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Дефицит (</w:t>
            </w:r>
            <w:proofErr w:type="spellStart"/>
            <w:r>
              <w:rPr>
                <w:color w:val="000000"/>
              </w:rPr>
              <w:t>профицит</w:t>
            </w:r>
            <w:proofErr w:type="spellEnd"/>
            <w:r>
              <w:rPr>
                <w:color w:val="000000"/>
              </w:rPr>
              <w:t>) бюджета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6E4E2F" w:rsidP="000D7A5D">
            <w:pPr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-4 036,7</w:t>
            </w:r>
            <w:r w:rsidR="00F80F38">
              <w:rPr>
                <w:color w:val="00000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230"/>
              <w:jc w:val="center"/>
              <w:rPr>
                <w:color w:val="000000"/>
              </w:rPr>
            </w:pPr>
            <w:r>
              <w:rPr>
                <w:color w:val="000000"/>
              </w:rPr>
              <w:t>-1 827,6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814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814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814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814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814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814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0F38" w:rsidTr="00814222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38" w:rsidRDefault="00F80F38" w:rsidP="000D7A5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4 036,</w:t>
            </w:r>
            <w:r w:rsidR="006E4E2F">
              <w:rPr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0D7A5D" w:rsidP="000D7A5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F80F38">
              <w:rPr>
                <w:color w:val="000000"/>
              </w:rPr>
              <w:t>1 827,6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814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814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814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814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814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F38" w:rsidRDefault="00F80F38" w:rsidP="00814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0F38" w:rsidTr="00814222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38" w:rsidRDefault="00F80F38" w:rsidP="000D7A5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0D7A5D"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81422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81422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8142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81422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814222">
            <w:pPr>
              <w:jc w:val="center"/>
              <w:rPr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F38" w:rsidRDefault="00F80F38" w:rsidP="0081422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14222" w:rsidTr="00814222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2" w:rsidRDefault="00814222" w:rsidP="000D7A5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2" w:rsidRDefault="00814222" w:rsidP="000D7A5D">
            <w:pPr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4 036,7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2" w:rsidRDefault="00814222" w:rsidP="000D7A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1 827,6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2" w:rsidRDefault="00814222" w:rsidP="00814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2" w:rsidRDefault="00814222" w:rsidP="00814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2" w:rsidRDefault="00814222" w:rsidP="00814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2" w:rsidRDefault="00814222" w:rsidP="00814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2" w:rsidRDefault="00814222" w:rsidP="00814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22" w:rsidRDefault="00814222" w:rsidP="00814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14222" w:rsidTr="00814222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2" w:rsidRDefault="00814222" w:rsidP="000D7A5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Муниципальный долг на 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нец года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2" w:rsidRDefault="00814222" w:rsidP="00814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2" w:rsidRDefault="00814222" w:rsidP="00814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2" w:rsidRDefault="00814222" w:rsidP="00814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2" w:rsidRDefault="00814222" w:rsidP="00814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2" w:rsidRDefault="00814222" w:rsidP="00814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2" w:rsidRDefault="00814222" w:rsidP="00814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2" w:rsidRDefault="00814222" w:rsidP="00814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22" w:rsidRDefault="00814222" w:rsidP="00814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F515E2" w:rsidRPr="003A259B" w:rsidRDefault="00645A21">
      <w:pPr>
        <w:ind w:firstLine="698"/>
        <w:jc w:val="right"/>
        <w:rPr>
          <w:b/>
        </w:rPr>
      </w:pPr>
      <w:bookmarkStart w:id="9" w:name="sub_1300"/>
      <w:r w:rsidRPr="003A259B">
        <w:rPr>
          <w:rStyle w:val="a3"/>
          <w:b w:val="0"/>
          <w:color w:val="auto"/>
        </w:rPr>
        <w:lastRenderedPageBreak/>
        <w:t>Приложение</w:t>
      </w:r>
      <w:r w:rsidR="003A259B" w:rsidRPr="003A259B">
        <w:rPr>
          <w:rStyle w:val="a3"/>
          <w:b w:val="0"/>
          <w:color w:val="auto"/>
        </w:rPr>
        <w:t xml:space="preserve"> №</w:t>
      </w:r>
      <w:r w:rsidRPr="003A259B">
        <w:rPr>
          <w:rStyle w:val="a3"/>
          <w:b w:val="0"/>
          <w:color w:val="auto"/>
        </w:rPr>
        <w:t xml:space="preserve"> 3</w:t>
      </w:r>
      <w:r w:rsidRPr="003A259B">
        <w:rPr>
          <w:rStyle w:val="a3"/>
          <w:b w:val="0"/>
          <w:color w:val="auto"/>
        </w:rPr>
        <w:br/>
        <w:t xml:space="preserve">к </w:t>
      </w:r>
      <w:hyperlink w:anchor="sub_1000" w:history="1">
        <w:r w:rsidR="003A259B" w:rsidRPr="003A259B">
          <w:rPr>
            <w:rStyle w:val="a4"/>
            <w:b w:val="0"/>
            <w:color w:val="auto"/>
          </w:rPr>
          <w:t>б</w:t>
        </w:r>
        <w:r w:rsidRPr="003A259B">
          <w:rPr>
            <w:rStyle w:val="a4"/>
            <w:b w:val="0"/>
            <w:color w:val="auto"/>
          </w:rPr>
          <w:t>юджетному прогнозу</w:t>
        </w:r>
      </w:hyperlink>
      <w:r w:rsidR="006B4058" w:rsidRPr="003A259B">
        <w:rPr>
          <w:rStyle w:val="a3"/>
          <w:b w:val="0"/>
          <w:color w:val="auto"/>
        </w:rPr>
        <w:br/>
      </w:r>
      <w:r w:rsidR="006E4E2F" w:rsidRPr="003A259B">
        <w:rPr>
          <w:rStyle w:val="a3"/>
          <w:b w:val="0"/>
          <w:color w:val="auto"/>
        </w:rPr>
        <w:t>Пучежского городского поселения</w:t>
      </w:r>
      <w:r w:rsidRPr="003A259B">
        <w:rPr>
          <w:rStyle w:val="a3"/>
          <w:b w:val="0"/>
          <w:color w:val="auto"/>
        </w:rPr>
        <w:t xml:space="preserve"> на</w:t>
      </w:r>
      <w:r w:rsidRPr="003A259B">
        <w:rPr>
          <w:rStyle w:val="a3"/>
          <w:b w:val="0"/>
          <w:color w:val="auto"/>
        </w:rPr>
        <w:br/>
        <w:t>долгосрочный период до 2028 года</w:t>
      </w:r>
    </w:p>
    <w:bookmarkEnd w:id="9"/>
    <w:p w:rsidR="00F515E2" w:rsidRDefault="00F515E2"/>
    <w:p w:rsidR="00F515E2" w:rsidRPr="003A259B" w:rsidRDefault="00645A21">
      <w:pPr>
        <w:pStyle w:val="1"/>
        <w:rPr>
          <w:color w:val="auto"/>
        </w:rPr>
      </w:pPr>
      <w:r w:rsidRPr="003A259B">
        <w:rPr>
          <w:color w:val="auto"/>
        </w:rPr>
        <w:t>Показатели</w:t>
      </w:r>
      <w:r w:rsidRPr="003A259B">
        <w:rPr>
          <w:color w:val="auto"/>
        </w:rPr>
        <w:br/>
        <w:t>финансового обеспечения муниципальных прог</w:t>
      </w:r>
      <w:r w:rsidR="006B4058" w:rsidRPr="003A259B">
        <w:rPr>
          <w:color w:val="auto"/>
        </w:rPr>
        <w:t xml:space="preserve">рамм </w:t>
      </w:r>
      <w:r w:rsidR="006E4E2F" w:rsidRPr="003A259B">
        <w:rPr>
          <w:color w:val="auto"/>
        </w:rPr>
        <w:t>Пучежского городского поселения</w:t>
      </w:r>
      <w:r w:rsidRPr="003A259B">
        <w:rPr>
          <w:color w:val="auto"/>
        </w:rPr>
        <w:t xml:space="preserve"> на период их действия</w:t>
      </w:r>
    </w:p>
    <w:p w:rsidR="00F515E2" w:rsidRPr="003A259B" w:rsidRDefault="00F515E2"/>
    <w:p w:rsidR="00F515E2" w:rsidRDefault="00645A21">
      <w:pPr>
        <w:ind w:firstLine="698"/>
        <w:jc w:val="right"/>
      </w:pPr>
      <w:r>
        <w:t>(тыс. рублей)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58"/>
        <w:gridCol w:w="1379"/>
        <w:gridCol w:w="1418"/>
        <w:gridCol w:w="1417"/>
        <w:gridCol w:w="1560"/>
        <w:gridCol w:w="1417"/>
        <w:gridCol w:w="1418"/>
        <w:gridCol w:w="1559"/>
      </w:tblGrid>
      <w:tr w:rsidR="005A70B5" w:rsidTr="003A259B">
        <w:tc>
          <w:tcPr>
            <w:tcW w:w="48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  <w:jc w:val="center"/>
            </w:pPr>
            <w:r>
              <w:t>Показатели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  <w:jc w:val="center"/>
            </w:pPr>
            <w:r>
              <w:t>Отчет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C959EA">
            <w:pPr>
              <w:pStyle w:val="a5"/>
              <w:jc w:val="center"/>
            </w:pPr>
            <w:r>
              <w:t>План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0B5" w:rsidRDefault="005A70B5">
            <w:pPr>
              <w:pStyle w:val="a5"/>
              <w:jc w:val="center"/>
            </w:pPr>
            <w:r>
              <w:t>Прогноз</w:t>
            </w:r>
          </w:p>
        </w:tc>
      </w:tr>
      <w:tr w:rsidR="005A70B5" w:rsidTr="003A259B">
        <w:trPr>
          <w:trHeight w:val="276"/>
        </w:trPr>
        <w:tc>
          <w:tcPr>
            <w:tcW w:w="48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  <w:jc w:val="center"/>
            </w:pPr>
            <w:r>
              <w:t>2021</w:t>
            </w:r>
            <w:r w:rsidR="00077AC5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  <w:jc w:val="center"/>
            </w:pPr>
            <w:r>
              <w:t>2022</w:t>
            </w:r>
            <w:r w:rsidR="00077AC5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  <w:jc w:val="center"/>
            </w:pPr>
            <w: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0B5" w:rsidRDefault="005A70B5">
            <w:pPr>
              <w:pStyle w:val="a5"/>
              <w:jc w:val="center"/>
            </w:pPr>
            <w: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  <w:jc w:val="center"/>
            </w:pPr>
            <w: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0B5" w:rsidRDefault="00077AC5">
            <w:pPr>
              <w:pStyle w:val="a5"/>
              <w:jc w:val="center"/>
            </w:pPr>
            <w:r>
              <w:t>2027</w:t>
            </w:r>
          </w:p>
        </w:tc>
      </w:tr>
      <w:tr w:rsidR="005A70B5" w:rsidTr="003A259B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</w:pPr>
            <w:r>
              <w:t>Расходы бюджета Пучежского городского поселения - 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077AC5">
            <w:pPr>
              <w:pStyle w:val="a5"/>
              <w:jc w:val="center"/>
            </w:pPr>
            <w:r>
              <w:t>167 411,7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077AC5">
            <w:pPr>
              <w:pStyle w:val="a5"/>
              <w:jc w:val="center"/>
            </w:pPr>
            <w:r>
              <w:t>112 826,6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077AC5">
            <w:pPr>
              <w:pStyle w:val="a5"/>
              <w:jc w:val="center"/>
            </w:pPr>
            <w:r>
              <w:t>60 802,41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077AC5">
            <w:pPr>
              <w:pStyle w:val="a5"/>
              <w:jc w:val="center"/>
            </w:pPr>
            <w:r>
              <w:t>61 714,44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0B5" w:rsidRDefault="00077AC5">
            <w:pPr>
              <w:pStyle w:val="a5"/>
              <w:jc w:val="center"/>
            </w:pPr>
            <w:r>
              <w:t>62 640,16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077AC5">
            <w:pPr>
              <w:pStyle w:val="a5"/>
              <w:jc w:val="center"/>
            </w:pPr>
            <w:r>
              <w:t>63 579,76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0B5" w:rsidRDefault="00077AC5">
            <w:pPr>
              <w:pStyle w:val="a5"/>
              <w:jc w:val="center"/>
            </w:pPr>
            <w:r>
              <w:t>64</w:t>
            </w:r>
            <w:r w:rsidR="003A259B">
              <w:t xml:space="preserve"> </w:t>
            </w:r>
            <w:r>
              <w:t>533,46</w:t>
            </w:r>
          </w:p>
        </w:tc>
      </w:tr>
      <w:tr w:rsidR="005A70B5" w:rsidTr="003A259B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</w:pPr>
            <w:r>
              <w:t>в том числе: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0B5" w:rsidRDefault="005A70B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0B5" w:rsidRDefault="005A70B5">
            <w:pPr>
              <w:pStyle w:val="a5"/>
            </w:pPr>
          </w:p>
        </w:tc>
      </w:tr>
      <w:tr w:rsidR="005A70B5" w:rsidTr="003A259B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</w:pPr>
            <w:r>
              <w:t>на финансовое обеспечение муниципальных программ Пучежского городского поселения - 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B5" w:rsidRDefault="00077AC5" w:rsidP="00077AC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150 962,0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B5" w:rsidRDefault="00077AC5" w:rsidP="00077AC5">
            <w:pPr>
              <w:ind w:firstLine="34"/>
              <w:jc w:val="center"/>
            </w:pPr>
            <w:r>
              <w:t>94 697,80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B5" w:rsidRDefault="00077AC5" w:rsidP="00077AC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42 374,9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B5" w:rsidRDefault="00077AC5" w:rsidP="00077AC5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41 569,24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0B5" w:rsidRDefault="00077AC5" w:rsidP="00077AC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42 092,06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C5" w:rsidRDefault="00077AC5" w:rsidP="00077AC5">
            <w:pPr>
              <w:ind w:firstLine="0"/>
              <w:jc w:val="center"/>
              <w:rPr>
                <w:color w:val="000000"/>
              </w:rPr>
            </w:pPr>
          </w:p>
          <w:p w:rsidR="005A70B5" w:rsidRDefault="00077AC5" w:rsidP="00077AC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42 620,66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AC5" w:rsidRDefault="00077AC5" w:rsidP="00077AC5">
            <w:pPr>
              <w:ind w:firstLine="0"/>
              <w:jc w:val="center"/>
              <w:rPr>
                <w:color w:val="000000"/>
              </w:rPr>
            </w:pPr>
          </w:p>
          <w:p w:rsidR="005A70B5" w:rsidRDefault="00077AC5" w:rsidP="00077AC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43 155,26</w:t>
            </w:r>
          </w:p>
        </w:tc>
      </w:tr>
      <w:tr w:rsidR="005A70B5" w:rsidTr="003A259B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</w:pPr>
            <w:r>
              <w:t>из них: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B5" w:rsidRDefault="005A70B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B5" w:rsidRDefault="005A70B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B5" w:rsidRDefault="005A70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B5" w:rsidRDefault="005A70B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0B5" w:rsidRDefault="005A70B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0B5" w:rsidRDefault="005A70B5">
            <w:pPr>
              <w:jc w:val="center"/>
              <w:rPr>
                <w:color w:val="000000"/>
              </w:rPr>
            </w:pPr>
          </w:p>
        </w:tc>
      </w:tr>
      <w:tr w:rsidR="00F711D0" w:rsidTr="003A259B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711D0" w:rsidP="003A259B">
            <w:pPr>
              <w:ind w:firstLine="0"/>
            </w:pPr>
            <w:r w:rsidRPr="00F711D0">
              <w:t>Муниципальная программа Пучежского г</w:t>
            </w:r>
            <w:r w:rsidRPr="00F711D0">
              <w:t>о</w:t>
            </w:r>
            <w:r w:rsidRPr="00F711D0">
              <w:t>родского поселения "Дорожная деятельность на территории Пучежского городского п</w:t>
            </w:r>
            <w:r w:rsidRPr="00F711D0">
              <w:t>о</w:t>
            </w:r>
            <w:r w:rsidRPr="00F711D0">
              <w:t>селения"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3A259B" w:rsidP="003A259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14222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3A259B" w:rsidP="003A259B">
            <w:pPr>
              <w:ind w:firstLine="0"/>
              <w:jc w:val="center"/>
            </w:pPr>
            <w:r>
              <w:t>0</w:t>
            </w:r>
            <w:r w:rsidR="00814222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C959EA" w:rsidP="00F711D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711D0">
              <w:rPr>
                <w:color w:val="000000"/>
              </w:rPr>
              <w:t>16 793,8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C959EA" w:rsidP="00F711D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711D0">
              <w:rPr>
                <w:color w:val="000000"/>
              </w:rPr>
              <w:t>17 200,00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1D0" w:rsidRDefault="00C959EA" w:rsidP="00F711D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711D0">
              <w:rPr>
                <w:color w:val="000000"/>
              </w:rPr>
              <w:t>17 500,0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C959EA" w:rsidP="00F711D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F711D0">
              <w:rPr>
                <w:color w:val="000000"/>
              </w:rPr>
              <w:t>18 000,0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1D0" w:rsidRDefault="00C959EA" w:rsidP="00F711D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F711D0">
              <w:rPr>
                <w:color w:val="000000"/>
              </w:rPr>
              <w:t>18 300,0</w:t>
            </w:r>
          </w:p>
        </w:tc>
      </w:tr>
      <w:tr w:rsidR="00F711D0" w:rsidTr="003A259B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711D0" w:rsidP="003A259B">
            <w:pPr>
              <w:ind w:firstLine="0"/>
            </w:pPr>
            <w:r w:rsidRPr="00F711D0">
              <w:t>Муниципальная программа Пучежского г</w:t>
            </w:r>
            <w:r w:rsidRPr="00F711D0">
              <w:t>о</w:t>
            </w:r>
            <w:r w:rsidRPr="00F711D0">
              <w:t>родского поселения "Поддержка и развитие коммунального хозяйства Пучежского г</w:t>
            </w:r>
            <w:r w:rsidRPr="00F711D0">
              <w:t>о</w:t>
            </w:r>
            <w:r w:rsidRPr="00F711D0">
              <w:t>родского поселения"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3A259B" w:rsidP="003A259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14222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3A259B" w:rsidP="003A259B">
            <w:pPr>
              <w:ind w:firstLine="0"/>
              <w:jc w:val="center"/>
            </w:pPr>
            <w:r>
              <w:t>0</w:t>
            </w:r>
            <w:r w:rsidR="00814222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C959EA" w:rsidP="00F711D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711D0">
              <w:rPr>
                <w:color w:val="000000"/>
              </w:rPr>
              <w:t>2 800,0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711D0" w:rsidP="00F711D0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1D0" w:rsidRDefault="00F711D0" w:rsidP="00F711D0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711D0" w:rsidP="00F711D0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1D0" w:rsidRDefault="00F711D0" w:rsidP="00F711D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F711D0" w:rsidTr="003A259B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711D0" w:rsidP="003A259B">
            <w:pPr>
              <w:ind w:firstLine="0"/>
            </w:pPr>
            <w:r w:rsidRPr="00F711D0">
              <w:t>Муниципальная программа Пучежского г</w:t>
            </w:r>
            <w:r w:rsidRPr="00F711D0">
              <w:t>о</w:t>
            </w:r>
            <w:r w:rsidRPr="00F711D0">
              <w:t>родского поселения "Благоустройство  на территории Пучежского городского посел</w:t>
            </w:r>
            <w:r w:rsidRPr="00F711D0">
              <w:t>е</w:t>
            </w:r>
            <w:r w:rsidRPr="00F711D0">
              <w:t>ния"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3A259B" w:rsidP="00F718E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14222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3A259B" w:rsidP="00F718EA">
            <w:pPr>
              <w:ind w:firstLine="34"/>
              <w:jc w:val="center"/>
            </w:pPr>
            <w:r>
              <w:t>0</w:t>
            </w:r>
            <w:r w:rsidR="00814222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711D0" w:rsidP="00F711D0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18 381,70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711D0" w:rsidP="00F711D0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19 969,24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1D0" w:rsidRDefault="00F711D0" w:rsidP="00F711D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20 192,06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711D0" w:rsidP="00F711D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20 220,66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1D0" w:rsidRDefault="00F711D0" w:rsidP="00F711D0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20 455,26</w:t>
            </w:r>
          </w:p>
        </w:tc>
      </w:tr>
      <w:tr w:rsidR="00F711D0" w:rsidTr="003A259B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711D0" w:rsidP="003A259B">
            <w:pPr>
              <w:ind w:firstLine="0"/>
            </w:pPr>
            <w:r w:rsidRPr="00F711D0">
              <w:t>Муниципальная программа Пучежского г</w:t>
            </w:r>
            <w:r w:rsidRPr="00F711D0">
              <w:t>о</w:t>
            </w:r>
            <w:r w:rsidRPr="00F711D0">
              <w:lastRenderedPageBreak/>
              <w:t>родского поселения «Формирование совр</w:t>
            </w:r>
            <w:r w:rsidRPr="00F711D0">
              <w:t>е</w:t>
            </w:r>
            <w:r w:rsidRPr="00F711D0">
              <w:t>менной городской среды»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3A259B" w:rsidP="00985B35">
            <w:pPr>
              <w:ind w:hanging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  <w:r w:rsidR="00814222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3A259B" w:rsidP="00985B3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142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711D0" w:rsidP="00F711D0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399,4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711D0" w:rsidP="00F711D0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1D0" w:rsidRDefault="00F711D0" w:rsidP="00F711D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711D0" w:rsidP="00F711D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1D0" w:rsidRDefault="00F711D0" w:rsidP="00F711D0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711D0" w:rsidTr="003A259B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711D0" w:rsidP="003A259B">
            <w:pPr>
              <w:ind w:firstLine="0"/>
            </w:pPr>
            <w:r w:rsidRPr="00F711D0">
              <w:lastRenderedPageBreak/>
              <w:t>Муниципальная программа Пучежского г</w:t>
            </w:r>
            <w:r w:rsidRPr="00F711D0">
              <w:t>о</w:t>
            </w:r>
            <w:r w:rsidRPr="00F711D0">
              <w:t>родского поселения "Управление муниц</w:t>
            </w:r>
            <w:r w:rsidRPr="00F711D0">
              <w:t>и</w:t>
            </w:r>
            <w:r w:rsidRPr="00F711D0">
              <w:t>пальной собственностью Пучежского г</w:t>
            </w:r>
            <w:r w:rsidRPr="00F711D0">
              <w:t>о</w:t>
            </w:r>
            <w:r w:rsidRPr="00F711D0">
              <w:t>родского посел</w:t>
            </w:r>
            <w:r>
              <w:t>е</w:t>
            </w:r>
            <w:r w:rsidRPr="00F711D0">
              <w:t>ния"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3A259B" w:rsidP="00F718EA">
            <w:pPr>
              <w:ind w:hanging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814222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3A259B" w:rsidP="00F718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142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1D0" w:rsidRDefault="00F711D0" w:rsidP="00F711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1D0">
              <w:rPr>
                <w:rFonts w:ascii="Times New Roman" w:hAnsi="Times New Roman" w:cs="Times New Roman"/>
                <w:color w:val="000000"/>
              </w:rPr>
              <w:t>4 000,0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1D0" w:rsidRDefault="00F711D0" w:rsidP="00F711D0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1D0">
              <w:rPr>
                <w:rFonts w:ascii="Times New Roman" w:hAnsi="Times New Roman" w:cs="Times New Roman"/>
                <w:color w:val="000000"/>
              </w:rPr>
              <w:t>1 100,0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1D0" w:rsidRPr="00F711D0" w:rsidRDefault="00F711D0" w:rsidP="00F711D0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1D0">
              <w:rPr>
                <w:rFonts w:ascii="Times New Roman" w:hAnsi="Times New Roman" w:cs="Times New Roman"/>
                <w:color w:val="000000"/>
              </w:rPr>
              <w:t>1 100,0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1D0" w:rsidRDefault="00F711D0" w:rsidP="00F711D0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1D0">
              <w:rPr>
                <w:rFonts w:ascii="Times New Roman" w:hAnsi="Times New Roman" w:cs="Times New Roman"/>
                <w:color w:val="000000"/>
              </w:rPr>
              <w:t>1 100,0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1D0" w:rsidRPr="00F711D0" w:rsidRDefault="00F711D0" w:rsidP="00F711D0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1D0">
              <w:rPr>
                <w:rFonts w:ascii="Times New Roman" w:hAnsi="Times New Roman" w:cs="Times New Roman"/>
                <w:color w:val="000000"/>
              </w:rPr>
              <w:t>1 100,0</w:t>
            </w:r>
          </w:p>
        </w:tc>
      </w:tr>
      <w:tr w:rsidR="00F711D0" w:rsidTr="003A259B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711D0" w:rsidP="003A259B">
            <w:pPr>
              <w:ind w:firstLine="0"/>
            </w:pPr>
            <w:r w:rsidRPr="00F711D0">
              <w:t>Муниципальная программа «Обеспечение качественным жильем население Пуче</w:t>
            </w:r>
            <w:r w:rsidRPr="00F711D0">
              <w:t>ж</w:t>
            </w:r>
            <w:r w:rsidRPr="00F711D0">
              <w:t>ского городского поселения»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077AC5" w:rsidP="00F718EA">
            <w:pPr>
              <w:ind w:hanging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077AC5" w:rsidP="00F718E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F711D0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F711D0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1D0" w:rsidRPr="00F718EA" w:rsidRDefault="00F711D0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0" w:rsidRPr="00F718EA" w:rsidRDefault="00F711D0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D0" w:rsidRPr="00F718EA" w:rsidRDefault="00F711D0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11D0" w:rsidTr="003A259B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711D0" w:rsidP="003A259B">
            <w:pPr>
              <w:ind w:firstLine="0"/>
            </w:pPr>
            <w:r>
              <w:t>Муниципальная программа «Обеспечение качественными услугами жили</w:t>
            </w:r>
            <w:r>
              <w:t>щ</w:t>
            </w:r>
            <w:r>
              <w:t>но-коммунального хозяйства население П</w:t>
            </w:r>
            <w:r>
              <w:t>у</w:t>
            </w:r>
            <w:r>
              <w:t>чежского городского поселения»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077AC5" w:rsidP="00F718EA">
            <w:pPr>
              <w:ind w:hanging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6 463,8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077AC5" w:rsidP="00F718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F711D0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F711D0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1D0" w:rsidRPr="00F718EA" w:rsidRDefault="00F711D0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0" w:rsidRPr="00F718EA" w:rsidRDefault="00F711D0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D0" w:rsidRPr="00F718EA" w:rsidRDefault="00F711D0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11D0" w:rsidTr="003A259B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711D0" w:rsidP="003A259B">
            <w:pPr>
              <w:ind w:firstLine="0"/>
            </w:pPr>
            <w:r w:rsidRPr="00F711D0">
              <w:t>Муниципальная программа «Содержание и ремонт автомобильных дорог местного зн</w:t>
            </w:r>
            <w:r w:rsidRPr="00F711D0">
              <w:t>а</w:t>
            </w:r>
            <w:r w:rsidRPr="00F711D0">
              <w:t>чения Пучежского городского поселения»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077AC5" w:rsidP="00F718EA">
            <w:pPr>
              <w:ind w:hanging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32 494,7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077AC5" w:rsidP="00F718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37 812,1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F711D0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F711D0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1D0" w:rsidRPr="00F718EA" w:rsidRDefault="00F711D0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0" w:rsidRPr="00F718EA" w:rsidRDefault="00F711D0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D0" w:rsidRPr="00F718EA" w:rsidRDefault="00F711D0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11D0" w:rsidTr="003A259B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711D0" w:rsidP="003A259B">
            <w:pPr>
              <w:ind w:firstLine="0"/>
            </w:pPr>
            <w:r w:rsidRPr="00F711D0">
              <w:t>Муниципальная программа «Благоустро</w:t>
            </w:r>
            <w:r w:rsidRPr="00F711D0">
              <w:t>й</w:t>
            </w:r>
            <w:r w:rsidRPr="00F711D0">
              <w:t>ство и озеленение территории Пучежского городского поселения»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077AC5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16 377,6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077AC5" w:rsidP="00F718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15 411,1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F711D0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F711D0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1D0" w:rsidRPr="00F718EA" w:rsidRDefault="00F711D0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0" w:rsidRPr="00F718EA" w:rsidRDefault="00F711D0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D0" w:rsidRPr="00F718EA" w:rsidRDefault="00F711D0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11D0" w:rsidTr="00814222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711D0" w:rsidP="003A259B">
            <w:pPr>
              <w:ind w:firstLine="0"/>
            </w:pPr>
            <w:r w:rsidRPr="00F711D0">
              <w:t>Муниципальная  программа  «Формиров</w:t>
            </w:r>
            <w:r w:rsidRPr="00F711D0">
              <w:t>а</w:t>
            </w:r>
            <w:r w:rsidRPr="00F711D0">
              <w:t>ние и повышение эффективности управл</w:t>
            </w:r>
            <w:r w:rsidRPr="00F711D0">
              <w:t>е</w:t>
            </w:r>
            <w:r w:rsidRPr="00F711D0">
              <w:t>ния муниципальной собственностью»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077AC5" w:rsidP="0081422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077AC5" w:rsidP="00077A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F711D0" w:rsidP="00F718E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F711D0" w:rsidP="00F718E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1D0" w:rsidRPr="00F718EA" w:rsidRDefault="00F711D0" w:rsidP="00F718E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0" w:rsidRPr="00F718EA" w:rsidRDefault="00F711D0" w:rsidP="00F718E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D0" w:rsidRPr="00F718EA" w:rsidRDefault="00F711D0" w:rsidP="00F718E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11D0" w:rsidTr="003A259B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711D0" w:rsidP="003A259B">
            <w:pPr>
              <w:ind w:firstLine="0"/>
            </w:pPr>
            <w:r w:rsidRPr="00F711D0">
              <w:t>Муниципальная  программа «Долгосрочная сбалансированность и устойчивость бю</w:t>
            </w:r>
            <w:r w:rsidRPr="00F711D0">
              <w:t>д</w:t>
            </w:r>
            <w:r w:rsidRPr="00F711D0">
              <w:t>жетной системы Пучежского городского поселения»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077AC5" w:rsidP="00F718EA">
            <w:pPr>
              <w:ind w:hanging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814222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077AC5" w:rsidP="00F718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2 151,7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F711D0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F711D0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1D0" w:rsidRPr="00F718EA" w:rsidRDefault="00F711D0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0" w:rsidRPr="00F718EA" w:rsidRDefault="00F711D0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D0" w:rsidRPr="00F718EA" w:rsidRDefault="00F711D0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11D0" w:rsidTr="003A259B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711D0" w:rsidP="003A259B">
            <w:pPr>
              <w:ind w:firstLine="0"/>
            </w:pPr>
            <w:r w:rsidRPr="00F711D0">
              <w:t>Муниципальная адресная программа "Пер</w:t>
            </w:r>
            <w:r w:rsidRPr="00F711D0">
              <w:t>е</w:t>
            </w:r>
            <w:r w:rsidRPr="00F711D0">
              <w:t>селение граждан из аварийного жилищного фонда на территории Пучежского городск</w:t>
            </w:r>
            <w:r w:rsidRPr="00F711D0">
              <w:t>о</w:t>
            </w:r>
            <w:r w:rsidRPr="00F711D0">
              <w:t>го поселения Пучежского муниципального района  Ивановской области на 2019-2025 годы»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077AC5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71 327,1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077AC5" w:rsidP="00F718E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26 570,7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F711D0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F711D0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1D0" w:rsidRPr="00F718EA" w:rsidRDefault="00F711D0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0" w:rsidRPr="00F718EA" w:rsidRDefault="00F711D0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D0" w:rsidRPr="00F718EA" w:rsidRDefault="00F711D0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11D0" w:rsidTr="003A259B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711D0" w:rsidP="003A259B">
            <w:pPr>
              <w:ind w:firstLine="0"/>
            </w:pPr>
            <w:r w:rsidRPr="00F711D0">
              <w:lastRenderedPageBreak/>
              <w:t>Муниципальная программа "Формирование современной городской среды в Пучежском городском поселении»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077AC5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21 867,9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077AC5" w:rsidP="00F718E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1 977,4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F711D0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F711D0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1D0" w:rsidRPr="00F718EA" w:rsidRDefault="00F711D0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0" w:rsidRPr="00F718EA" w:rsidRDefault="00F711D0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D0" w:rsidRPr="00F718EA" w:rsidRDefault="00F711D0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11D0" w:rsidTr="003A259B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711D0" w:rsidP="003A259B">
            <w:pPr>
              <w:ind w:firstLine="0"/>
            </w:pPr>
            <w:r w:rsidRPr="00F711D0">
              <w:t>Муниципальная программа "Территориал</w:t>
            </w:r>
            <w:r w:rsidRPr="00F711D0">
              <w:t>ь</w:t>
            </w:r>
            <w:r w:rsidRPr="00F711D0">
              <w:t>ное планирование Пучежского городского поселения Пучежского муниципального района Ивановской области на 2021-2022 годы"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077AC5" w:rsidP="00F718EA">
            <w:pPr>
              <w:ind w:hanging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077AC5" w:rsidP="00F718E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F711D0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F711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1D0" w:rsidRPr="00F718EA" w:rsidRDefault="00F711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0" w:rsidRPr="00F718EA" w:rsidRDefault="00F711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D0" w:rsidRPr="00F718EA" w:rsidRDefault="00F711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515E2" w:rsidRDefault="00F515E2"/>
    <w:sectPr w:rsidR="00F515E2" w:rsidSect="00F515E2">
      <w:headerReference w:type="default" r:id="rId15"/>
      <w:footerReference w:type="default" r:id="rId16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A5D" w:rsidRDefault="000D7A5D">
      <w:r>
        <w:separator/>
      </w:r>
    </w:p>
  </w:endnote>
  <w:endnote w:type="continuationSeparator" w:id="0">
    <w:p w:rsidR="000D7A5D" w:rsidRDefault="000D7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D7A5D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D7A5D" w:rsidRDefault="000D7A5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D7A5D" w:rsidRDefault="000D7A5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D7A5D" w:rsidRDefault="000D7A5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0D7A5D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D7A5D" w:rsidRDefault="000D7A5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D7A5D" w:rsidRDefault="000D7A5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D7A5D" w:rsidRDefault="000D7A5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A5D" w:rsidRDefault="000D7A5D">
      <w:r>
        <w:separator/>
      </w:r>
    </w:p>
  </w:footnote>
  <w:footnote w:type="continuationSeparator" w:id="0">
    <w:p w:rsidR="000D7A5D" w:rsidRDefault="000D7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A5D" w:rsidRPr="00C04C6C" w:rsidRDefault="000D7A5D" w:rsidP="00C04C6C">
    <w:pPr>
      <w:pStyle w:val="a8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A21"/>
    <w:rsid w:val="00077AC5"/>
    <w:rsid w:val="000D7A5D"/>
    <w:rsid w:val="00114AB0"/>
    <w:rsid w:val="00251DEA"/>
    <w:rsid w:val="002668C7"/>
    <w:rsid w:val="002D587E"/>
    <w:rsid w:val="00341B9D"/>
    <w:rsid w:val="003578A8"/>
    <w:rsid w:val="003A259B"/>
    <w:rsid w:val="003D131E"/>
    <w:rsid w:val="00414305"/>
    <w:rsid w:val="004634FE"/>
    <w:rsid w:val="004A2CC9"/>
    <w:rsid w:val="0053281B"/>
    <w:rsid w:val="005A70B5"/>
    <w:rsid w:val="00630301"/>
    <w:rsid w:val="00645A21"/>
    <w:rsid w:val="006874BA"/>
    <w:rsid w:val="006921FB"/>
    <w:rsid w:val="006B4058"/>
    <w:rsid w:val="006E4E2F"/>
    <w:rsid w:val="007635CF"/>
    <w:rsid w:val="00814222"/>
    <w:rsid w:val="008C79AC"/>
    <w:rsid w:val="00911393"/>
    <w:rsid w:val="009372F2"/>
    <w:rsid w:val="00985B35"/>
    <w:rsid w:val="009A6B8C"/>
    <w:rsid w:val="00A207C7"/>
    <w:rsid w:val="00A50223"/>
    <w:rsid w:val="00A7797D"/>
    <w:rsid w:val="00A8350D"/>
    <w:rsid w:val="00AB2AAD"/>
    <w:rsid w:val="00B532B9"/>
    <w:rsid w:val="00BC2049"/>
    <w:rsid w:val="00BC4725"/>
    <w:rsid w:val="00C04C6C"/>
    <w:rsid w:val="00C86376"/>
    <w:rsid w:val="00C959EA"/>
    <w:rsid w:val="00D65B2C"/>
    <w:rsid w:val="00F515E2"/>
    <w:rsid w:val="00F62B37"/>
    <w:rsid w:val="00F711D0"/>
    <w:rsid w:val="00F718EA"/>
    <w:rsid w:val="00F80F38"/>
    <w:rsid w:val="00FA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E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15E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CC9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515E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515E2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515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F515E2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515E2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F515E2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F515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15E2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515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515E2"/>
    <w:rPr>
      <w:rFonts w:ascii="Times New Roman CYR" w:hAnsi="Times New Roman CYR" w:cs="Times New Roman CYR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2CC9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1701" TargetMode="External"/><Relationship Id="rId13" Type="http://schemas.openxmlformats.org/officeDocument/2006/relationships/hyperlink" Target="http://internet.garant.ru/document/redirect/10180093/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28309509/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06479952/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4740310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8337869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8</Pages>
  <Words>1732</Words>
  <Characters>12447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 РФО</cp:lastModifiedBy>
  <cp:revision>7</cp:revision>
  <cp:lastPrinted>2023-07-17T13:51:00Z</cp:lastPrinted>
  <dcterms:created xsi:type="dcterms:W3CDTF">2023-04-07T08:07:00Z</dcterms:created>
  <dcterms:modified xsi:type="dcterms:W3CDTF">2023-07-20T10:41:00Z</dcterms:modified>
</cp:coreProperties>
</file>