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6D" w:rsidRDefault="00B3056D" w:rsidP="00B3056D">
      <w:pPr>
        <w:autoSpaceDE w:val="0"/>
        <w:autoSpaceDN w:val="0"/>
        <w:adjustRightInd w:val="0"/>
        <w:spacing w:after="0" w:line="240" w:lineRule="auto"/>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9401"/>
      </w:tblGrid>
      <w:tr w:rsidR="00B3056D" w:rsidTr="00B3056D">
        <w:trPr>
          <w:cantSplit/>
          <w:trHeight w:val="1429"/>
        </w:trPr>
        <w:tc>
          <w:tcPr>
            <w:tcW w:w="9401" w:type="dxa"/>
            <w:hideMark/>
          </w:tcPr>
          <w:p w:rsidR="00B3056D" w:rsidRDefault="00B3056D">
            <w:pPr>
              <w:jc w:val="center"/>
              <w:rPr>
                <w:rFonts w:ascii="Arial" w:hAnsi="Arial" w:cs="Arial"/>
              </w:rPr>
            </w:pPr>
            <w:r>
              <w:rPr>
                <w:rFonts w:ascii="Arial" w:hAnsi="Arial" w:cs="Arial"/>
                <w:noProof/>
                <w:lang w:eastAsia="ru-RU"/>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tc>
      </w:tr>
      <w:tr w:rsidR="00B3056D" w:rsidTr="00B3056D">
        <w:trPr>
          <w:cantSplit/>
          <w:trHeight w:val="1825"/>
        </w:trPr>
        <w:tc>
          <w:tcPr>
            <w:tcW w:w="9401" w:type="dxa"/>
          </w:tcPr>
          <w:p w:rsidR="00B3056D" w:rsidRDefault="00B3056D">
            <w:pPr>
              <w:spacing w:after="0" w:line="240" w:lineRule="auto"/>
              <w:jc w:val="center"/>
              <w:rPr>
                <w:rFonts w:ascii="Franklin Gothic Medium" w:hAnsi="Franklin Gothic Medium" w:cs="Arial"/>
                <w:sz w:val="28"/>
                <w:szCs w:val="28"/>
              </w:rPr>
            </w:pPr>
            <w:r>
              <w:rPr>
                <w:rFonts w:ascii="Franklin Gothic Medium" w:hAnsi="Franklin Gothic Medium" w:cs="Arial"/>
                <w:sz w:val="28"/>
                <w:szCs w:val="28"/>
              </w:rPr>
              <w:t>Администрация Пучежского муниципального района</w:t>
            </w:r>
          </w:p>
          <w:p w:rsidR="00B3056D" w:rsidRDefault="00B3056D">
            <w:pPr>
              <w:spacing w:after="0" w:line="240" w:lineRule="auto"/>
              <w:jc w:val="center"/>
              <w:rPr>
                <w:rFonts w:ascii="Franklin Gothic Medium" w:hAnsi="Franklin Gothic Medium" w:cs="Arial"/>
                <w:sz w:val="28"/>
                <w:szCs w:val="28"/>
              </w:rPr>
            </w:pPr>
            <w:r>
              <w:rPr>
                <w:rFonts w:ascii="Franklin Gothic Medium" w:hAnsi="Franklin Gothic Medium" w:cs="Arial"/>
                <w:sz w:val="28"/>
                <w:szCs w:val="28"/>
              </w:rPr>
              <w:t>Ивановской области</w:t>
            </w:r>
          </w:p>
          <w:p w:rsidR="00B3056D" w:rsidRDefault="00B3056D">
            <w:pPr>
              <w:spacing w:after="0"/>
              <w:jc w:val="center"/>
              <w:rPr>
                <w:rFonts w:ascii="Franklin Gothic Medium" w:hAnsi="Franklin Gothic Medium" w:cs="Arial"/>
                <w:b/>
                <w:sz w:val="28"/>
                <w:szCs w:val="28"/>
              </w:rPr>
            </w:pPr>
          </w:p>
          <w:p w:rsidR="00B3056D" w:rsidRDefault="00B3056D">
            <w:pPr>
              <w:pStyle w:val="3"/>
              <w:spacing w:line="276" w:lineRule="auto"/>
              <w:rPr>
                <w:rFonts w:ascii="Franklin Gothic Medium" w:hAnsi="Franklin Gothic Medium"/>
                <w:sz w:val="32"/>
                <w:szCs w:val="32"/>
                <w:lang w:eastAsia="en-US"/>
              </w:rPr>
            </w:pPr>
            <w:proofErr w:type="gramStart"/>
            <w:r>
              <w:rPr>
                <w:rFonts w:ascii="Franklin Gothic Medium" w:hAnsi="Franklin Gothic Medium"/>
                <w:sz w:val="32"/>
                <w:szCs w:val="32"/>
                <w:lang w:eastAsia="en-US"/>
              </w:rPr>
              <w:t>П</w:t>
            </w:r>
            <w:proofErr w:type="gramEnd"/>
            <w:r>
              <w:rPr>
                <w:rFonts w:ascii="Franklin Gothic Medium" w:hAnsi="Franklin Gothic Medium"/>
                <w:sz w:val="32"/>
                <w:szCs w:val="32"/>
                <w:lang w:eastAsia="en-US"/>
              </w:rPr>
              <w:t xml:space="preserve"> О С Т А Н О В Л Е Н И Е</w:t>
            </w:r>
          </w:p>
          <w:p w:rsidR="00B3056D" w:rsidRDefault="00B3056D">
            <w:pPr>
              <w:jc w:val="center"/>
              <w:rPr>
                <w:rFonts w:ascii="Franklin Gothic Medium" w:hAnsi="Franklin Gothic Medium" w:cs="Arial"/>
                <w:b/>
                <w:sz w:val="28"/>
                <w:szCs w:val="28"/>
              </w:rPr>
            </w:pPr>
          </w:p>
        </w:tc>
      </w:tr>
      <w:tr w:rsidR="00B3056D" w:rsidTr="00B3056D">
        <w:trPr>
          <w:cantSplit/>
          <w:trHeight w:val="927"/>
        </w:trPr>
        <w:tc>
          <w:tcPr>
            <w:tcW w:w="9401" w:type="dxa"/>
            <w:hideMark/>
          </w:tcPr>
          <w:p w:rsidR="00B3056D" w:rsidRDefault="006131AE" w:rsidP="00EB258A">
            <w:pPr>
              <w:rPr>
                <w:rFonts w:ascii="Franklin Gothic Medium" w:hAnsi="Franklin Gothic Medium" w:cs="Arial"/>
              </w:rPr>
            </w:pPr>
            <w:r>
              <w:rPr>
                <w:rFonts w:ascii="Franklin Gothic Medium" w:hAnsi="Franklin Gothic Medium" w:cs="Arial"/>
              </w:rPr>
              <w:t xml:space="preserve">     от  </w:t>
            </w:r>
            <w:r w:rsidR="00EB258A">
              <w:rPr>
                <w:rFonts w:ascii="Franklin Gothic Medium" w:hAnsi="Franklin Gothic Medium" w:cs="Arial"/>
              </w:rPr>
              <w:t>14.10.2022</w:t>
            </w:r>
            <w:r w:rsidR="00B3056D">
              <w:rPr>
                <w:rFonts w:ascii="Franklin Gothic Medium" w:hAnsi="Franklin Gothic Medium" w:cs="Arial"/>
              </w:rPr>
              <w:t xml:space="preserve">                                                                                                 </w:t>
            </w:r>
            <w:r>
              <w:rPr>
                <w:rFonts w:ascii="Franklin Gothic Medium" w:hAnsi="Franklin Gothic Medium" w:cs="Arial"/>
              </w:rPr>
              <w:t xml:space="preserve">                       № </w:t>
            </w:r>
            <w:r w:rsidR="00B3056D">
              <w:rPr>
                <w:rFonts w:ascii="Franklin Gothic Medium" w:hAnsi="Franklin Gothic Medium" w:cs="Arial"/>
              </w:rPr>
              <w:t xml:space="preserve"> </w:t>
            </w:r>
            <w:r w:rsidR="00EB258A">
              <w:rPr>
                <w:rFonts w:ascii="Franklin Gothic Medium" w:hAnsi="Franklin Gothic Medium" w:cs="Arial"/>
              </w:rPr>
              <w:t>572-п</w:t>
            </w:r>
          </w:p>
        </w:tc>
      </w:tr>
      <w:tr w:rsidR="00B3056D" w:rsidTr="00B3056D">
        <w:trPr>
          <w:cantSplit/>
          <w:trHeight w:val="76"/>
        </w:trPr>
        <w:tc>
          <w:tcPr>
            <w:tcW w:w="9401" w:type="dxa"/>
            <w:hideMark/>
          </w:tcPr>
          <w:p w:rsidR="00B3056D" w:rsidRDefault="00B3056D">
            <w:pPr>
              <w:jc w:val="center"/>
              <w:rPr>
                <w:rFonts w:ascii="Times New Roman" w:hAnsi="Times New Roman" w:cs="Times New Roman"/>
              </w:rPr>
            </w:pPr>
            <w:r>
              <w:rPr>
                <w:rFonts w:ascii="Times New Roman" w:hAnsi="Times New Roman" w:cs="Times New Roman"/>
              </w:rPr>
              <w:t>г. Пучеж</w:t>
            </w:r>
          </w:p>
        </w:tc>
      </w:tr>
    </w:tbl>
    <w:p w:rsidR="00B3056D" w:rsidRDefault="00B3056D" w:rsidP="00B3056D">
      <w:pPr>
        <w:pStyle w:val="ConsPlusTitle"/>
        <w:widowControl/>
        <w:jc w:val="center"/>
        <w:rPr>
          <w:sz w:val="24"/>
          <w:szCs w:val="24"/>
        </w:rPr>
      </w:pPr>
      <w:r>
        <w:rPr>
          <w:sz w:val="24"/>
          <w:szCs w:val="24"/>
        </w:rPr>
        <w:t>О внесении изменений в постановление администрации</w:t>
      </w:r>
    </w:p>
    <w:p w:rsidR="00B3056D" w:rsidRDefault="00B3056D" w:rsidP="00B3056D">
      <w:pPr>
        <w:pStyle w:val="ConsPlusTitle"/>
        <w:widowControl/>
        <w:jc w:val="center"/>
        <w:rPr>
          <w:sz w:val="24"/>
          <w:szCs w:val="24"/>
        </w:rPr>
      </w:pPr>
      <w:r>
        <w:rPr>
          <w:sz w:val="24"/>
          <w:szCs w:val="24"/>
        </w:rPr>
        <w:t xml:space="preserve">Пучежского муниципального района  от 21.04.2015 г. № 190-п </w:t>
      </w:r>
    </w:p>
    <w:p w:rsidR="00B3056D" w:rsidRDefault="00B3056D" w:rsidP="00B3056D">
      <w:pPr>
        <w:pStyle w:val="ConsPlusTitle"/>
        <w:widowControl/>
        <w:jc w:val="center"/>
        <w:rPr>
          <w:sz w:val="24"/>
          <w:szCs w:val="24"/>
        </w:rPr>
      </w:pPr>
    </w:p>
    <w:p w:rsidR="00B3056D" w:rsidRDefault="00B3056D" w:rsidP="00B3056D">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w:t>
      </w:r>
      <w:hyperlink r:id="rId6" w:history="1">
        <w:r>
          <w:rPr>
            <w:rStyle w:val="a3"/>
            <w:rFonts w:ascii="Times New Roman" w:hAnsi="Times New Roman"/>
            <w:sz w:val="24"/>
            <w:szCs w:val="24"/>
          </w:rPr>
          <w:t>законом</w:t>
        </w:r>
      </w:hyperlink>
      <w:r>
        <w:rPr>
          <w:rFonts w:ascii="Times New Roman" w:hAnsi="Times New Roman" w:cs="Times New Roman"/>
          <w:sz w:val="24"/>
          <w:szCs w:val="24"/>
        </w:rPr>
        <w:t xml:space="preserve"> от 27.07.2010 г. № 210-ФЗ  «Об организации предоставления государственных и муниципальных услуг»</w:t>
      </w:r>
    </w:p>
    <w:p w:rsidR="00B3056D" w:rsidRDefault="00B3056D" w:rsidP="00B3056D">
      <w:pPr>
        <w:autoSpaceDE w:val="0"/>
        <w:autoSpaceDN w:val="0"/>
        <w:adjustRightInd w:val="0"/>
        <w:ind w:firstLine="540"/>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 xml:space="preserve"> о с т а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 о в л я ю:</w:t>
      </w:r>
    </w:p>
    <w:p w:rsidR="00B3056D" w:rsidRDefault="00B3056D" w:rsidP="002B7393">
      <w:pPr>
        <w:pStyle w:val="a4"/>
        <w:widowControl w:val="0"/>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постановление администрации Пучежского муниципального района Ивановской области от 21.04.2015 г. № 190-п «Об утверждении административного регламента предоставления муниципальной услуги </w:t>
      </w:r>
      <w:r>
        <w:rPr>
          <w:rFonts w:ascii="Times New Roman" w:hAnsi="Times New Roman" w:cs="Times New Roman"/>
          <w:color w:val="000000"/>
          <w:sz w:val="24"/>
          <w:szCs w:val="24"/>
        </w:rPr>
        <w:t xml:space="preserve"> «</w:t>
      </w:r>
      <w:r>
        <w:rPr>
          <w:rFonts w:ascii="Times New Roman" w:hAnsi="Times New Roman" w:cs="Times New Roman"/>
          <w:sz w:val="24"/>
          <w:szCs w:val="24"/>
        </w:rPr>
        <w:t>Предварительное согласование предоставления земельного участка</w:t>
      </w:r>
      <w:r>
        <w:rPr>
          <w:rFonts w:ascii="Times New Roman" w:hAnsi="Times New Roman" w:cs="Times New Roman"/>
          <w:color w:val="000000"/>
          <w:sz w:val="24"/>
          <w:szCs w:val="24"/>
        </w:rPr>
        <w:t>» следующие изменения:</w:t>
      </w:r>
    </w:p>
    <w:p w:rsidR="00B3056D" w:rsidRDefault="002B7393" w:rsidP="002B7393">
      <w:pPr>
        <w:pStyle w:val="a4"/>
        <w:widowControl w:val="0"/>
        <w:numPr>
          <w:ilvl w:val="1"/>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1.5</w:t>
      </w:r>
      <w:r w:rsidR="00B3056D">
        <w:rPr>
          <w:rFonts w:ascii="Times New Roman" w:hAnsi="Times New Roman" w:cs="Times New Roman"/>
          <w:sz w:val="24"/>
          <w:szCs w:val="24"/>
        </w:rPr>
        <w:t>. административного регламента изложить в новой редакции:</w:t>
      </w:r>
    </w:p>
    <w:p w:rsidR="002B7393" w:rsidRDefault="00B3056D" w:rsidP="002B7393">
      <w:pPr>
        <w:pStyle w:val="s1"/>
        <w:shd w:val="clear" w:color="auto" w:fill="FFFFFF"/>
        <w:tabs>
          <w:tab w:val="left" w:pos="426"/>
        </w:tabs>
        <w:spacing w:before="0" w:beforeAutospacing="0" w:after="0" w:afterAutospacing="0"/>
        <w:jc w:val="both"/>
        <w:rPr>
          <w:color w:val="22272F"/>
          <w:sz w:val="23"/>
          <w:szCs w:val="23"/>
        </w:rPr>
      </w:pPr>
      <w:r>
        <w:rPr>
          <w:color w:val="22272F"/>
        </w:rPr>
        <w:t>«</w:t>
      </w:r>
      <w:r w:rsidR="002B7393">
        <w:rPr>
          <w:color w:val="22272F"/>
          <w:sz w:val="23"/>
          <w:szCs w:val="23"/>
        </w:rPr>
        <w:t>1.5. Требования к порядку информирования о </w:t>
      </w:r>
      <w:r w:rsidR="002B7393" w:rsidRPr="002B7393">
        <w:rPr>
          <w:rStyle w:val="highlightsearch"/>
          <w:sz w:val="23"/>
          <w:szCs w:val="23"/>
          <w:shd w:val="clear" w:color="auto" w:fill="FFFFFF" w:themeFill="background1"/>
        </w:rPr>
        <w:t>предоставлении</w:t>
      </w:r>
      <w:r w:rsidR="002B7393" w:rsidRPr="002B7393">
        <w:rPr>
          <w:sz w:val="23"/>
          <w:szCs w:val="23"/>
          <w:shd w:val="clear" w:color="auto" w:fill="FFFFFF" w:themeFill="background1"/>
        </w:rPr>
        <w:t> </w:t>
      </w:r>
      <w:r w:rsidR="002B7393" w:rsidRPr="002B7393">
        <w:rPr>
          <w:rStyle w:val="highlightsearch"/>
          <w:sz w:val="23"/>
          <w:szCs w:val="23"/>
          <w:shd w:val="clear" w:color="auto" w:fill="FFFFFF" w:themeFill="background1"/>
        </w:rPr>
        <w:t>муниципальной</w:t>
      </w:r>
      <w:r w:rsidR="002B7393" w:rsidRPr="002B7393">
        <w:rPr>
          <w:sz w:val="23"/>
          <w:szCs w:val="23"/>
          <w:shd w:val="clear" w:color="auto" w:fill="FFFFFF" w:themeFill="background1"/>
        </w:rPr>
        <w:t> </w:t>
      </w:r>
      <w:r w:rsidR="002B7393" w:rsidRPr="002B7393">
        <w:rPr>
          <w:rStyle w:val="highlightsearch"/>
          <w:sz w:val="23"/>
          <w:szCs w:val="23"/>
          <w:shd w:val="clear" w:color="auto" w:fill="FFFFFF" w:themeFill="background1"/>
        </w:rPr>
        <w:t>услуги</w:t>
      </w:r>
      <w:r w:rsidR="002B7393">
        <w:rPr>
          <w:rStyle w:val="highlightsearch"/>
          <w:sz w:val="23"/>
          <w:szCs w:val="23"/>
          <w:shd w:val="clear" w:color="auto" w:fill="FFFFFF" w:themeFill="background1"/>
        </w:rPr>
        <w:t>:</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1.5.1. Информация о предоставлении муниципальной услуги предоставляется:</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 отделом</w:t>
      </w:r>
      <w:r w:rsidRPr="001B626E">
        <w:t xml:space="preserve">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bCs/>
        </w:rPr>
        <w:t xml:space="preserve"> администрации Пучежского муниципального района  (далее по тексту – Отдел)</w:t>
      </w:r>
      <w:r>
        <w:rPr>
          <w:bCs/>
        </w:rPr>
        <w:t xml:space="preserve">, </w:t>
      </w:r>
      <w:r>
        <w:rPr>
          <w:color w:val="22272F"/>
          <w:sz w:val="23"/>
          <w:szCs w:val="23"/>
        </w:rPr>
        <w:t>в МФЦ (далее - МФЦ);</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 с использованием средств телефонной связи, электронного информирования;</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 посредством размещения в государственной информационной системе "</w:t>
      </w:r>
      <w:hyperlink r:id="rId7" w:tgtFrame="_blank" w:history="1">
        <w:r w:rsidRPr="002B7393">
          <w:rPr>
            <w:rStyle w:val="a3"/>
            <w:color w:val="auto"/>
            <w:sz w:val="23"/>
            <w:szCs w:val="23"/>
            <w:u w:val="none"/>
          </w:rPr>
          <w:t>Единый портал</w:t>
        </w:r>
      </w:hyperlink>
      <w:r w:rsidRPr="002B7393">
        <w:rPr>
          <w:sz w:val="23"/>
          <w:szCs w:val="23"/>
        </w:rPr>
        <w:t> </w:t>
      </w:r>
      <w:r>
        <w:rPr>
          <w:color w:val="22272F"/>
          <w:sz w:val="23"/>
          <w:szCs w:val="23"/>
        </w:rPr>
        <w:t>государственных и муниципальных услуг (функций)" (далее - ЕПГУ), публикации в средствах массовой информации, размещения на информационных стендах.</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1.5.2.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1.5.3. При ответах на телефонные звонки специалисты Отдела,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1.5.4. Рекомендуемое время для консультации по телефону - 5 минут.</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1.5.5. При невозможности исполнителя, принявшего звонок, самостоятельно ответить на поставленные вопросы телефонный звонок должен быть переадресован другому исполнителю или должен быть сообщен телефонный номер, по которому можно получить информацию.</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1.5.6. Во время разговора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1.5.7. Одновременное консультирование по телефону и прием документов не допускается.</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1.5.8. Консультации предоставляются по вопросам:</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 перечня документов, необходимых для предоставления муниципальной услуги;</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 времени приема и выдачи документов;</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lastRenderedPageBreak/>
        <w:t>- сроков исполнения муниципальной услуги;</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 порядка обжалования действий (бездействия) и решений, осуществляемых и принимаемых в ходе предоставления муниципальной услуги.</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1.5.9. Письменные разъяснения даются в установленном порядке при наличии письменного обращения заявителя.</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1.5.10.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инициалов, номера телефона исполнителя.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2B7393" w:rsidRDefault="002B7393" w:rsidP="002B7393">
      <w:pPr>
        <w:pStyle w:val="s1"/>
        <w:shd w:val="clear" w:color="auto" w:fill="FFFFFF"/>
        <w:spacing w:before="0" w:beforeAutospacing="0" w:after="0" w:afterAutospacing="0"/>
        <w:jc w:val="both"/>
        <w:rPr>
          <w:color w:val="22272F"/>
          <w:sz w:val="23"/>
          <w:szCs w:val="23"/>
        </w:rPr>
      </w:pPr>
      <w:r>
        <w:rPr>
          <w:color w:val="22272F"/>
          <w:sz w:val="23"/>
          <w:szCs w:val="23"/>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B1A06" w:rsidRDefault="008B1A06" w:rsidP="002B7393">
      <w:pPr>
        <w:pStyle w:val="s1"/>
        <w:shd w:val="clear" w:color="auto" w:fill="FFFFFF"/>
        <w:spacing w:before="0" w:beforeAutospacing="0" w:after="0" w:afterAutospacing="0"/>
        <w:jc w:val="both"/>
        <w:rPr>
          <w:color w:val="22272F"/>
          <w:sz w:val="23"/>
          <w:szCs w:val="23"/>
          <w:shd w:val="clear" w:color="auto" w:fill="FFFFFF"/>
        </w:rPr>
      </w:pPr>
      <w:r>
        <w:rPr>
          <w:color w:val="22272F"/>
          <w:sz w:val="23"/>
          <w:szCs w:val="23"/>
        </w:rPr>
        <w:t>1.5</w:t>
      </w:r>
      <w:r w:rsidR="002B7393">
        <w:rPr>
          <w:color w:val="22272F"/>
          <w:sz w:val="23"/>
          <w:szCs w:val="23"/>
        </w:rPr>
        <w:t xml:space="preserve">.11. </w:t>
      </w:r>
      <w:r>
        <w:rPr>
          <w:color w:val="22272F"/>
          <w:sz w:val="23"/>
          <w:szCs w:val="23"/>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w:t>
      </w:r>
      <w:r>
        <w:rPr>
          <w:color w:val="22272F"/>
          <w:sz w:val="23"/>
          <w:szCs w:val="23"/>
          <w:shd w:val="clear" w:color="auto" w:fill="FFFFFF"/>
        </w:rPr>
        <w:t> должно превышать 15 минут.</w:t>
      </w:r>
    </w:p>
    <w:p w:rsidR="008B1A06" w:rsidRDefault="008B1A06" w:rsidP="008B1A06">
      <w:pPr>
        <w:pStyle w:val="s1"/>
        <w:shd w:val="clear" w:color="auto" w:fill="FFFFFF"/>
        <w:spacing w:before="0" w:beforeAutospacing="0" w:after="0" w:afterAutospacing="0"/>
        <w:jc w:val="both"/>
        <w:rPr>
          <w:color w:val="22272F"/>
          <w:sz w:val="23"/>
          <w:szCs w:val="23"/>
        </w:rPr>
      </w:pPr>
      <w:r>
        <w:rPr>
          <w:color w:val="22272F"/>
          <w:sz w:val="23"/>
          <w:szCs w:val="23"/>
          <w:shd w:val="clear" w:color="auto" w:fill="FFFFFF"/>
        </w:rPr>
        <w:t xml:space="preserve">1.5.12. Срок </w:t>
      </w:r>
      <w:r>
        <w:rPr>
          <w:color w:val="22272F"/>
          <w:sz w:val="23"/>
          <w:szCs w:val="23"/>
        </w:rPr>
        <w:t>регистрации заявления заявителя о предоставлении муниципальной услуги</w:t>
      </w:r>
    </w:p>
    <w:p w:rsidR="008B1A06" w:rsidRPr="008B1A06" w:rsidRDefault="008B1A06" w:rsidP="008B1A06">
      <w:pPr>
        <w:pStyle w:val="s1"/>
        <w:shd w:val="clear" w:color="auto" w:fill="FFFFFF"/>
        <w:spacing w:before="0" w:beforeAutospacing="0" w:after="0" w:afterAutospacing="0"/>
        <w:jc w:val="both"/>
        <w:rPr>
          <w:sz w:val="23"/>
          <w:szCs w:val="23"/>
        </w:rPr>
      </w:pPr>
      <w:r>
        <w:rPr>
          <w:color w:val="22272F"/>
          <w:sz w:val="23"/>
          <w:szCs w:val="23"/>
        </w:rPr>
        <w:t>-  Заявление и необходимые документы могут быть поданы непосредственно в администрацию, через МФЦ или посредством </w:t>
      </w:r>
      <w:hyperlink r:id="rId8" w:tgtFrame="_blank" w:history="1">
        <w:r w:rsidRPr="008B1A06">
          <w:rPr>
            <w:rStyle w:val="a3"/>
            <w:color w:val="auto"/>
            <w:sz w:val="23"/>
            <w:szCs w:val="23"/>
            <w:u w:val="none"/>
          </w:rPr>
          <w:t>ЕПГУ</w:t>
        </w:r>
      </w:hyperlink>
      <w:r w:rsidRPr="008B1A06">
        <w:rPr>
          <w:sz w:val="23"/>
          <w:szCs w:val="23"/>
        </w:rPr>
        <w:t>.</w:t>
      </w:r>
    </w:p>
    <w:p w:rsidR="008B1A06" w:rsidRDefault="008B1A06" w:rsidP="008B1A06">
      <w:pPr>
        <w:pStyle w:val="s1"/>
        <w:shd w:val="clear" w:color="auto" w:fill="FFFFFF"/>
        <w:spacing w:before="0" w:beforeAutospacing="0" w:after="0" w:afterAutospacing="0"/>
        <w:jc w:val="both"/>
        <w:rPr>
          <w:color w:val="22272F"/>
          <w:sz w:val="23"/>
          <w:szCs w:val="23"/>
        </w:rPr>
      </w:pPr>
      <w:r>
        <w:rPr>
          <w:color w:val="22272F"/>
          <w:sz w:val="23"/>
          <w:szCs w:val="23"/>
        </w:rPr>
        <w:t>- Заявление, принятое лично от заявителя, регистрируется в МФЦ в течение 15 минут, администрацией - в день его получения либо на следующий рабочий день в случае его получения после 16 часов текущего рабочего дня или в выходной (праздничный) день (далее - регистрация) при условии одновременного предъявления (представления) необходимых документов.</w:t>
      </w:r>
    </w:p>
    <w:p w:rsidR="008B1A06" w:rsidRPr="008B1A06" w:rsidRDefault="008B1A06" w:rsidP="008B1A06">
      <w:pPr>
        <w:pStyle w:val="s1"/>
        <w:shd w:val="clear" w:color="auto" w:fill="FFFFFF"/>
        <w:spacing w:before="0" w:beforeAutospacing="0" w:after="0" w:afterAutospacing="0"/>
        <w:jc w:val="both"/>
        <w:rPr>
          <w:color w:val="22272F"/>
          <w:sz w:val="23"/>
          <w:szCs w:val="23"/>
        </w:rPr>
      </w:pPr>
      <w:r>
        <w:rPr>
          <w:color w:val="22272F"/>
          <w:sz w:val="23"/>
          <w:szCs w:val="23"/>
        </w:rPr>
        <w:t>- Заявление, направленное посредством </w:t>
      </w:r>
      <w:hyperlink r:id="rId9" w:tgtFrame="_blank" w:history="1">
        <w:r w:rsidRPr="008B1A06">
          <w:rPr>
            <w:rStyle w:val="a3"/>
            <w:color w:val="auto"/>
            <w:sz w:val="23"/>
            <w:szCs w:val="23"/>
            <w:u w:val="none"/>
          </w:rPr>
          <w:t>ЕПГУ</w:t>
        </w:r>
      </w:hyperlink>
      <w:r w:rsidRPr="008B1A06">
        <w:rPr>
          <w:sz w:val="23"/>
          <w:szCs w:val="23"/>
        </w:rPr>
        <w:t>,</w:t>
      </w:r>
      <w:r>
        <w:rPr>
          <w:color w:val="22272F"/>
          <w:sz w:val="23"/>
          <w:szCs w:val="23"/>
        </w:rPr>
        <w:t xml:space="preserve"> регистрируется в государственной информационной системе (при наличии технической возможности), обеспечивающей возможность предоставления муниципальной услуги в электронной форме (далее - государственная информационная система). Специалист отдела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2B7393" w:rsidRDefault="008B1A06" w:rsidP="008B1A06">
      <w:pPr>
        <w:pStyle w:val="s1"/>
        <w:shd w:val="clear" w:color="auto" w:fill="FFFFFF"/>
        <w:spacing w:before="0" w:beforeAutospacing="0" w:after="0" w:afterAutospacing="0"/>
        <w:jc w:val="both"/>
        <w:rPr>
          <w:color w:val="22272F"/>
          <w:sz w:val="23"/>
          <w:szCs w:val="23"/>
        </w:rPr>
      </w:pPr>
      <w:r>
        <w:rPr>
          <w:color w:val="22272F"/>
          <w:sz w:val="23"/>
          <w:szCs w:val="23"/>
        </w:rPr>
        <w:t xml:space="preserve">1.5.13. </w:t>
      </w:r>
      <w:r w:rsidR="002B7393">
        <w:rPr>
          <w:color w:val="22272F"/>
          <w:sz w:val="23"/>
          <w:szCs w:val="23"/>
        </w:rPr>
        <w:t>Информирование по вопросу предоставления муниципальной услуги осуществляется бесплатно.</w:t>
      </w:r>
    </w:p>
    <w:p w:rsidR="002B7393" w:rsidRDefault="00EA5935" w:rsidP="008B1A06">
      <w:pPr>
        <w:pStyle w:val="s1"/>
        <w:shd w:val="clear" w:color="auto" w:fill="FFFFFF"/>
        <w:spacing w:before="0" w:beforeAutospacing="0" w:after="0" w:afterAutospacing="0"/>
        <w:jc w:val="both"/>
        <w:rPr>
          <w:color w:val="22272F"/>
        </w:rPr>
      </w:pPr>
      <w:r>
        <w:rPr>
          <w:color w:val="22272F"/>
        </w:rPr>
        <w:t xml:space="preserve">1.2. </w:t>
      </w:r>
      <w:r w:rsidR="00CB2E20">
        <w:rPr>
          <w:color w:val="22272F"/>
        </w:rPr>
        <w:t xml:space="preserve"> Дополнить раздел 2 «Стандарт предоставления муниципальной услуги» п.п.2.2.1. в следующей редакции:</w:t>
      </w:r>
    </w:p>
    <w:p w:rsidR="00CB2E20" w:rsidRDefault="00B67B24" w:rsidP="00CB2E20">
      <w:pPr>
        <w:pStyle w:val="s1"/>
        <w:shd w:val="clear" w:color="auto" w:fill="FFFFFF"/>
        <w:spacing w:before="0" w:beforeAutospacing="0" w:after="0" w:afterAutospacing="0"/>
        <w:jc w:val="both"/>
        <w:rPr>
          <w:color w:val="22272F"/>
          <w:sz w:val="23"/>
          <w:szCs w:val="23"/>
        </w:rPr>
      </w:pPr>
      <w:r>
        <w:rPr>
          <w:color w:val="22272F"/>
          <w:sz w:val="23"/>
          <w:szCs w:val="23"/>
        </w:rPr>
        <w:t xml:space="preserve">2.2.1. </w:t>
      </w:r>
      <w:r w:rsidR="00CB2E20">
        <w:rPr>
          <w:color w:val="22272F"/>
          <w:sz w:val="23"/>
          <w:szCs w:val="23"/>
        </w:rPr>
        <w:t>Прием документов для предоставления</w:t>
      </w:r>
      <w:r>
        <w:rPr>
          <w:color w:val="22272F"/>
          <w:sz w:val="23"/>
          <w:szCs w:val="23"/>
        </w:rPr>
        <w:t xml:space="preserve"> муниципальной услуги через МФЦ </w:t>
      </w:r>
      <w:r w:rsidR="00CB2E20">
        <w:rPr>
          <w:color w:val="22272F"/>
          <w:sz w:val="23"/>
          <w:szCs w:val="23"/>
        </w:rPr>
        <w:t> или удаленное рабочее место МФЦ.</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Заявитель обращается в МФЦ с запросом о предоставлении муниципальной услуги и представляет документы в соответствии с </w:t>
      </w:r>
      <w:hyperlink r:id="rId10" w:anchor="/document/403376219/entry/261" w:history="1">
        <w:r w:rsidR="00EA5935" w:rsidRPr="00EA5935">
          <w:rPr>
            <w:rStyle w:val="a3"/>
            <w:color w:val="auto"/>
            <w:sz w:val="23"/>
            <w:szCs w:val="23"/>
            <w:u w:val="none"/>
          </w:rPr>
          <w:t>пунктом 2.6</w:t>
        </w:r>
        <w:r w:rsidRPr="00EA5935">
          <w:rPr>
            <w:rStyle w:val="a3"/>
            <w:color w:val="auto"/>
            <w:sz w:val="23"/>
            <w:szCs w:val="23"/>
            <w:u w:val="none"/>
          </w:rPr>
          <w:t>.</w:t>
        </w:r>
      </w:hyperlink>
      <w:r>
        <w:rPr>
          <w:color w:val="22272F"/>
          <w:sz w:val="23"/>
          <w:szCs w:val="23"/>
        </w:rPr>
        <w:t> Регламента.</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Специалист МФЦ:</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определяет предмет обращения;</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удостоверяет личность заявителя;</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проводит проверку полномочий лица, подающего документы;</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проводит проверку соответствия документов требованиям, указанным в </w:t>
      </w:r>
      <w:hyperlink r:id="rId11" w:anchor="/document/403376219/entry/26" w:history="1">
        <w:r w:rsidRPr="00EA5935">
          <w:rPr>
            <w:rStyle w:val="a3"/>
            <w:color w:val="auto"/>
            <w:sz w:val="23"/>
            <w:szCs w:val="23"/>
            <w:u w:val="none"/>
          </w:rPr>
          <w:t>пункте 2.6.</w:t>
        </w:r>
      </w:hyperlink>
      <w:r>
        <w:rPr>
          <w:color w:val="22272F"/>
          <w:sz w:val="23"/>
          <w:szCs w:val="23"/>
        </w:rPr>
        <w:t> Регламента, снимает копии документов;</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заполняет электронную форму Заявления;</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распечатывает заявление, передает заявителю на проверку и подписание;</w:t>
      </w:r>
    </w:p>
    <w:p w:rsidR="00CB2E20" w:rsidRDefault="00CB2E20" w:rsidP="00CB2E20">
      <w:pPr>
        <w:pStyle w:val="s1"/>
        <w:shd w:val="clear" w:color="auto" w:fill="FFFFFF"/>
        <w:spacing w:before="0" w:beforeAutospacing="0" w:after="0" w:afterAutospacing="0"/>
        <w:jc w:val="both"/>
        <w:rPr>
          <w:color w:val="22272F"/>
          <w:sz w:val="23"/>
          <w:szCs w:val="23"/>
        </w:rPr>
      </w:pPr>
      <w:r>
        <w:rPr>
          <w:color w:val="22272F"/>
          <w:sz w:val="23"/>
          <w:szCs w:val="23"/>
        </w:rPr>
        <w:t>- возвращает оригиналы бумажных документов;</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выдает заявителю расписку в приеме документов.</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Административная процедура выполняется в день обращения заявителя.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Результатом выполнения административной процедуры является направленное специалистом МФЦ Заявление с комплектом документов в Администрацию в течение одного рабочего дня со дня обращения заявителя.</w:t>
      </w:r>
    </w:p>
    <w:p w:rsidR="00CB2E20" w:rsidRDefault="00EA5935" w:rsidP="00B67B24">
      <w:pPr>
        <w:pStyle w:val="s1"/>
        <w:shd w:val="clear" w:color="auto" w:fill="FFFFFF"/>
        <w:spacing w:before="0" w:beforeAutospacing="0" w:after="0" w:afterAutospacing="0"/>
        <w:jc w:val="both"/>
        <w:rPr>
          <w:color w:val="22272F"/>
          <w:sz w:val="23"/>
          <w:szCs w:val="23"/>
        </w:rPr>
      </w:pPr>
      <w:r>
        <w:rPr>
          <w:color w:val="22272F"/>
          <w:sz w:val="23"/>
          <w:szCs w:val="23"/>
        </w:rPr>
        <w:t>2.2.2</w:t>
      </w:r>
      <w:r w:rsidR="00CB2E20">
        <w:rPr>
          <w:color w:val="22272F"/>
          <w:sz w:val="23"/>
          <w:szCs w:val="23"/>
        </w:rPr>
        <w:t>. Прием документов для предоставления муниципальной услуги в электронной форме через </w:t>
      </w:r>
      <w:hyperlink r:id="rId12" w:tgtFrame="_blank" w:history="1">
        <w:r w:rsidR="00CB2E20" w:rsidRPr="00EA5935">
          <w:rPr>
            <w:rStyle w:val="a3"/>
            <w:color w:val="auto"/>
            <w:sz w:val="23"/>
            <w:szCs w:val="23"/>
            <w:u w:val="none"/>
          </w:rPr>
          <w:t>ЕПГУ</w:t>
        </w:r>
      </w:hyperlink>
      <w:r w:rsidR="00CB2E20" w:rsidRPr="00EA5935">
        <w:rPr>
          <w:sz w:val="23"/>
          <w:szCs w:val="23"/>
        </w:rPr>
        <w:t>.</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Заявитель для подачи заявления в электронной форме выполняет следующие действия: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выполняет авторизацию;</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открывает форму электронного Заявления;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заполняет форму электронного Заявления, включающую сведения, необходимые и обязательные для предоставления муниципальной услуги;</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lastRenderedPageBreak/>
        <w:t>- прикрепляет документы в электронной форме или электронные образы документов к форме электронного заявления (при необходимости);</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подтверждает достоверность сообщенных сведений (устанавливает соответствующую отметку в форме электронного заявления);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отправляет заполненное электронное Заявление (нажимает соответствующую кнопку в форме электронного заявления);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 получает уведомление об отправке электронного Заявления.</w:t>
      </w:r>
    </w:p>
    <w:p w:rsidR="00CB2E20" w:rsidRDefault="00CB2E20" w:rsidP="00B67B24">
      <w:pPr>
        <w:pStyle w:val="s1"/>
        <w:shd w:val="clear" w:color="auto" w:fill="FFFFFF"/>
        <w:spacing w:before="0" w:beforeAutospacing="0" w:after="0" w:afterAutospacing="0"/>
        <w:jc w:val="both"/>
        <w:rPr>
          <w:color w:val="22272F"/>
          <w:sz w:val="23"/>
          <w:szCs w:val="23"/>
        </w:rPr>
      </w:pPr>
      <w:r>
        <w:rPr>
          <w:color w:val="22272F"/>
          <w:sz w:val="23"/>
          <w:szCs w:val="23"/>
        </w:rPr>
        <w:t>Административная процедура выполняется в день обращения заявителя, результатом которой является электронное дело, направленное в Администрацию посредством системы электронного взаимодействия.</w:t>
      </w:r>
    </w:p>
    <w:p w:rsidR="00CB2E20" w:rsidRDefault="00EA5935" w:rsidP="00EA5935">
      <w:pPr>
        <w:pStyle w:val="s1"/>
        <w:numPr>
          <w:ilvl w:val="1"/>
          <w:numId w:val="3"/>
        </w:numPr>
        <w:shd w:val="clear" w:color="auto" w:fill="FFFFFF"/>
        <w:spacing w:before="0" w:beforeAutospacing="0" w:after="0" w:afterAutospacing="0"/>
        <w:jc w:val="both"/>
        <w:rPr>
          <w:color w:val="22272F"/>
        </w:rPr>
      </w:pPr>
      <w:r>
        <w:rPr>
          <w:color w:val="22272F"/>
        </w:rPr>
        <w:t xml:space="preserve"> Пункт 2.9.2 административного регламента изложить в следующей редакции:</w:t>
      </w:r>
    </w:p>
    <w:p w:rsidR="00EA5935" w:rsidRDefault="00EA5935" w:rsidP="00EA5935">
      <w:pPr>
        <w:pStyle w:val="s1"/>
        <w:shd w:val="clear" w:color="auto" w:fill="FFFFFF"/>
        <w:spacing w:before="0" w:beforeAutospacing="0" w:after="0" w:afterAutospacing="0"/>
        <w:jc w:val="both"/>
        <w:rPr>
          <w:color w:val="22272F"/>
          <w:sz w:val="23"/>
          <w:szCs w:val="23"/>
        </w:rPr>
      </w:pPr>
      <w:r>
        <w:rPr>
          <w:color w:val="22272F"/>
          <w:sz w:val="23"/>
          <w:szCs w:val="23"/>
        </w:rPr>
        <w:t>«2.9.2.Исчерпывающий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5935" w:rsidRDefault="00EA5935" w:rsidP="00EA5935">
      <w:pPr>
        <w:pStyle w:val="s1"/>
        <w:shd w:val="clear" w:color="auto" w:fill="FFFFFF"/>
        <w:spacing w:before="0" w:beforeAutospacing="0" w:after="0" w:afterAutospacing="0"/>
        <w:ind w:left="360"/>
        <w:jc w:val="both"/>
        <w:rPr>
          <w:color w:val="22272F"/>
          <w:sz w:val="23"/>
          <w:szCs w:val="23"/>
        </w:rPr>
      </w:pPr>
      <w:r>
        <w:rPr>
          <w:color w:val="22272F"/>
          <w:sz w:val="23"/>
          <w:szCs w:val="23"/>
        </w:rPr>
        <w:t>- Основаниями для приостановления предоставления муниципальной услуги является наличие на дату поступления Заявления в администрацию на рассмотрении администрации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673A5" w:rsidRDefault="00EA5935" w:rsidP="00D673A5">
      <w:pPr>
        <w:pStyle w:val="s1"/>
        <w:shd w:val="clear" w:color="auto" w:fill="FFFFFF"/>
        <w:spacing w:before="0" w:beforeAutospacing="0" w:after="0" w:afterAutospacing="0"/>
        <w:ind w:left="360"/>
        <w:jc w:val="both"/>
        <w:rPr>
          <w:color w:val="22272F"/>
          <w:sz w:val="23"/>
          <w:szCs w:val="23"/>
        </w:rPr>
      </w:pPr>
      <w:r>
        <w:rPr>
          <w:color w:val="22272F"/>
          <w:sz w:val="23"/>
          <w:szCs w:val="23"/>
        </w:rPr>
        <w:t>- Решение о приостановлении предоставления муниципальной услуги, с указанием причин и срока приостановления, оформляется в форме письма, и направляется заявителю в личный кабинет </w:t>
      </w:r>
      <w:r w:rsidR="00D673A5">
        <w:rPr>
          <w:color w:val="22272F"/>
          <w:sz w:val="23"/>
          <w:szCs w:val="23"/>
        </w:rPr>
        <w:t xml:space="preserve"> </w:t>
      </w:r>
      <w:r>
        <w:rPr>
          <w:color w:val="22272F"/>
          <w:sz w:val="23"/>
          <w:szCs w:val="23"/>
        </w:rPr>
        <w:t>и (или) в МФЦ в день принятия решения о приостановлении предоставления муниципальной услуги.</w:t>
      </w:r>
    </w:p>
    <w:p w:rsidR="00D673A5" w:rsidRDefault="00D673A5" w:rsidP="00D673A5">
      <w:pPr>
        <w:pStyle w:val="s1"/>
        <w:shd w:val="clear" w:color="auto" w:fill="FFFFFF"/>
        <w:spacing w:before="0" w:beforeAutospacing="0" w:after="0" w:afterAutospacing="0"/>
        <w:ind w:left="360"/>
        <w:jc w:val="both"/>
        <w:rPr>
          <w:color w:val="22272F"/>
          <w:sz w:val="23"/>
          <w:szCs w:val="23"/>
        </w:rPr>
      </w:pPr>
      <w:r>
        <w:rPr>
          <w:color w:val="22272F"/>
          <w:sz w:val="23"/>
          <w:szCs w:val="23"/>
        </w:rPr>
        <w:t>-</w:t>
      </w:r>
      <w:r w:rsidR="00EA5935">
        <w:rPr>
          <w:color w:val="22272F"/>
          <w:sz w:val="23"/>
          <w:szCs w:val="23"/>
        </w:rPr>
        <w:t xml:space="preserve"> Основания для отказа в предоставлении муниципальной услуги:</w:t>
      </w:r>
    </w:p>
    <w:p w:rsidR="00D673A5" w:rsidRDefault="00D673A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 </w:t>
      </w:r>
      <w:r w:rsidR="00EA5935">
        <w:rPr>
          <w:color w:val="22272F"/>
          <w:sz w:val="23"/>
          <w:szCs w:val="23"/>
        </w:rPr>
        <w:t>Схема расположения земельного участка, приложенная к Заявлению, не может быть утверждена по основаниям, указанным в </w:t>
      </w:r>
      <w:hyperlink r:id="rId13" w:anchor="/document/12124624/entry/11111016" w:history="1">
        <w:r w:rsidR="00EA5935" w:rsidRPr="00D673A5">
          <w:rPr>
            <w:rStyle w:val="a3"/>
            <w:color w:val="auto"/>
            <w:sz w:val="23"/>
            <w:szCs w:val="23"/>
            <w:u w:val="none"/>
          </w:rPr>
          <w:t>пункте 16 статьи 11.10</w:t>
        </w:r>
      </w:hyperlink>
      <w:r w:rsidR="00EA5935">
        <w:rPr>
          <w:color w:val="22272F"/>
          <w:sz w:val="23"/>
          <w:szCs w:val="23"/>
        </w:rPr>
        <w:t> Земельного кодекса Российской Федерации, а именно:</w:t>
      </w:r>
    </w:p>
    <w:p w:rsidR="00D673A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 несоответствие схемы расположения земельного участка ее форме, формату или требованиям к ее подготовке, которые установлены </w:t>
      </w:r>
      <w:hyperlink r:id="rId14" w:anchor="/document/70871224/entry/0" w:history="1">
        <w:r w:rsidRPr="00D673A5">
          <w:rPr>
            <w:rStyle w:val="a3"/>
            <w:color w:val="auto"/>
            <w:sz w:val="23"/>
            <w:szCs w:val="23"/>
            <w:u w:val="none"/>
          </w:rPr>
          <w:t>приказом</w:t>
        </w:r>
      </w:hyperlink>
      <w:r>
        <w:rPr>
          <w:color w:val="22272F"/>
          <w:sz w:val="23"/>
          <w:szCs w:val="23"/>
        </w:rPr>
        <w:t> Министерства экономического развития Российской Федерации от 27.11.2014 N 762;</w:t>
      </w:r>
    </w:p>
    <w:p w:rsidR="00D673A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3) разработка схемы расположения земельного участка с нарушением предусмотренных </w:t>
      </w:r>
      <w:hyperlink r:id="rId15" w:anchor="/document/12124624/entry/11119" w:history="1">
        <w:r w:rsidRPr="00D673A5">
          <w:rPr>
            <w:rStyle w:val="a3"/>
            <w:color w:val="auto"/>
            <w:sz w:val="23"/>
            <w:szCs w:val="23"/>
            <w:u w:val="none"/>
          </w:rPr>
          <w:t>статьей 11.9</w:t>
        </w:r>
      </w:hyperlink>
      <w:r w:rsidRPr="00D673A5">
        <w:rPr>
          <w:sz w:val="23"/>
          <w:szCs w:val="23"/>
        </w:rPr>
        <w:t> </w:t>
      </w:r>
      <w:r>
        <w:rPr>
          <w:color w:val="22272F"/>
          <w:sz w:val="23"/>
          <w:szCs w:val="23"/>
        </w:rPr>
        <w:t>ЗК РФ требований к образуемым земельным участкам, а именно:</w:t>
      </w:r>
    </w:p>
    <w:p w:rsidR="00D673A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регламентами;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hyperlink r:id="rId16" w:anchor="/document/12124624/entry/0" w:history="1">
        <w:r w:rsidRPr="00D673A5">
          <w:rPr>
            <w:rStyle w:val="a3"/>
            <w:color w:val="auto"/>
            <w:sz w:val="23"/>
            <w:szCs w:val="23"/>
            <w:u w:val="none"/>
          </w:rPr>
          <w:t>Земельным кодексом</w:t>
        </w:r>
      </w:hyperlink>
      <w:r w:rsidRPr="00D673A5">
        <w:rPr>
          <w:sz w:val="23"/>
          <w:szCs w:val="23"/>
        </w:rPr>
        <w:t> </w:t>
      </w:r>
      <w:r>
        <w:rPr>
          <w:color w:val="22272F"/>
          <w:sz w:val="23"/>
          <w:szCs w:val="23"/>
        </w:rPr>
        <w:t>Российской Федерации, другими федеральными законами;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в) границы земельных участков не должны пересекать границы муниципальных образований и (или) границы населенных пунктов;</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е) образование земельных участков не должно приводить к вклиниванию, </w:t>
      </w:r>
      <w:proofErr w:type="spellStart"/>
      <w:r>
        <w:rPr>
          <w:color w:val="22272F"/>
          <w:sz w:val="23"/>
          <w:szCs w:val="23"/>
        </w:rPr>
        <w:t>вкрапливанию</w:t>
      </w:r>
      <w:proofErr w:type="spellEnd"/>
      <w:r>
        <w:rPr>
          <w:color w:val="22272F"/>
          <w:sz w:val="23"/>
          <w:szCs w:val="23"/>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hyperlink r:id="rId17" w:anchor="/document/12124624/entry/0" w:history="1">
        <w:r w:rsidRPr="00D673A5">
          <w:rPr>
            <w:rStyle w:val="a3"/>
            <w:color w:val="auto"/>
            <w:sz w:val="23"/>
            <w:szCs w:val="23"/>
            <w:u w:val="none"/>
          </w:rPr>
          <w:t>ЗК</w:t>
        </w:r>
      </w:hyperlink>
      <w:r w:rsidRPr="00D673A5">
        <w:rPr>
          <w:sz w:val="23"/>
          <w:szCs w:val="23"/>
        </w:rPr>
        <w:t> </w:t>
      </w:r>
      <w:r>
        <w:rPr>
          <w:color w:val="22272F"/>
          <w:sz w:val="23"/>
          <w:szCs w:val="23"/>
        </w:rPr>
        <w:t>РФ, другими федеральными законами;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w:t>
      </w:r>
      <w:r>
        <w:rPr>
          <w:color w:val="22272F"/>
          <w:sz w:val="23"/>
          <w:szCs w:val="23"/>
        </w:rPr>
        <w:lastRenderedPageBreak/>
        <w:t>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з</w:t>
      </w:r>
      <w:proofErr w:type="spellEnd"/>
      <w:r>
        <w:rPr>
          <w:color w:val="22272F"/>
          <w:sz w:val="23"/>
          <w:szCs w:val="23"/>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ж) уведомление </w:t>
      </w:r>
      <w:r w:rsidR="00D673A5">
        <w:rPr>
          <w:color w:val="22272F"/>
          <w:sz w:val="23"/>
          <w:szCs w:val="23"/>
        </w:rPr>
        <w:t>Комитета</w:t>
      </w:r>
      <w:r>
        <w:rPr>
          <w:color w:val="22272F"/>
          <w:sz w:val="23"/>
          <w:szCs w:val="23"/>
        </w:rPr>
        <w:t xml:space="preserve"> </w:t>
      </w:r>
      <w:r w:rsidR="00D673A5">
        <w:rPr>
          <w:color w:val="22272F"/>
          <w:sz w:val="23"/>
          <w:szCs w:val="23"/>
        </w:rPr>
        <w:t>Ивановской области по лесному хозяйству</w:t>
      </w:r>
      <w:r>
        <w:rPr>
          <w:color w:val="22272F"/>
          <w:sz w:val="23"/>
          <w:szCs w:val="23"/>
        </w:rPr>
        <w:t xml:space="preserve"> об отказе в согласовании схемы расположения земельного участка.</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Земельный участок, который предстоит образовать, не может быть предоставлен заявителю по основаниям, указанным в </w:t>
      </w:r>
      <w:hyperlink r:id="rId18" w:anchor="/document/12124624/entry/391611" w:history="1">
        <w:r w:rsidRPr="00D673A5">
          <w:rPr>
            <w:rStyle w:val="a3"/>
            <w:color w:val="auto"/>
            <w:sz w:val="23"/>
            <w:szCs w:val="23"/>
            <w:u w:val="none"/>
          </w:rPr>
          <w:t>подпунктах 1 - 13</w:t>
        </w:r>
      </w:hyperlink>
      <w:r w:rsidRPr="00D673A5">
        <w:rPr>
          <w:sz w:val="23"/>
          <w:szCs w:val="23"/>
        </w:rPr>
        <w:t>, </w:t>
      </w:r>
      <w:hyperlink r:id="rId19" w:anchor="/document/12124624/entry/39161141" w:history="1">
        <w:r w:rsidRPr="00D673A5">
          <w:rPr>
            <w:rStyle w:val="a3"/>
            <w:color w:val="auto"/>
            <w:sz w:val="23"/>
            <w:szCs w:val="23"/>
            <w:u w:val="none"/>
          </w:rPr>
          <w:t>14.1 - 19</w:t>
        </w:r>
      </w:hyperlink>
      <w:r w:rsidRPr="00D673A5">
        <w:rPr>
          <w:sz w:val="23"/>
          <w:szCs w:val="23"/>
        </w:rPr>
        <w:t>, </w:t>
      </w:r>
      <w:hyperlink r:id="rId20" w:anchor="/document/12124624/entry/3916122" w:history="1">
        <w:r w:rsidRPr="00D673A5">
          <w:rPr>
            <w:rStyle w:val="a3"/>
            <w:color w:val="auto"/>
            <w:sz w:val="23"/>
            <w:szCs w:val="23"/>
            <w:u w:val="none"/>
          </w:rPr>
          <w:t>22</w:t>
        </w:r>
      </w:hyperlink>
      <w:r w:rsidRPr="00D673A5">
        <w:rPr>
          <w:sz w:val="23"/>
          <w:szCs w:val="23"/>
        </w:rPr>
        <w:t> и </w:t>
      </w:r>
      <w:hyperlink r:id="rId21" w:anchor="/document/12124624/entry/3916123" w:history="1">
        <w:r w:rsidRPr="00D673A5">
          <w:rPr>
            <w:rStyle w:val="a3"/>
            <w:color w:val="auto"/>
            <w:sz w:val="23"/>
            <w:szCs w:val="23"/>
            <w:u w:val="none"/>
          </w:rPr>
          <w:t>23 статьи 39.16</w:t>
        </w:r>
      </w:hyperlink>
      <w:r w:rsidRPr="00D673A5">
        <w:rPr>
          <w:sz w:val="23"/>
          <w:szCs w:val="23"/>
        </w:rPr>
        <w:t> З</w:t>
      </w:r>
      <w:r>
        <w:rPr>
          <w:color w:val="22272F"/>
          <w:sz w:val="23"/>
          <w:szCs w:val="23"/>
        </w:rPr>
        <w:t>К РФ, а именно:</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anchor="/document/12124624/entry/3910210" w:history="1">
        <w:r w:rsidRPr="00D673A5">
          <w:rPr>
            <w:rStyle w:val="a3"/>
            <w:color w:val="auto"/>
            <w:sz w:val="23"/>
            <w:szCs w:val="23"/>
            <w:u w:val="none"/>
          </w:rPr>
          <w:t>подпунктом 10 пункта 2 статьи 39.10</w:t>
        </w:r>
      </w:hyperlink>
      <w:r w:rsidRPr="00D673A5">
        <w:rPr>
          <w:sz w:val="23"/>
          <w:szCs w:val="23"/>
        </w:rPr>
        <w:t> </w:t>
      </w:r>
      <w:r>
        <w:rPr>
          <w:color w:val="22272F"/>
          <w:sz w:val="23"/>
          <w:szCs w:val="23"/>
        </w:rPr>
        <w:t>ЗК РФ;</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anchor="/document/12124624/entry/3936" w:history="1">
        <w:r w:rsidRPr="00D673A5">
          <w:rPr>
            <w:rStyle w:val="a3"/>
            <w:color w:val="auto"/>
            <w:sz w:val="23"/>
            <w:szCs w:val="23"/>
            <w:u w:val="none"/>
          </w:rPr>
          <w:t>статьей 39.36</w:t>
        </w:r>
      </w:hyperlink>
      <w:r w:rsidRPr="00D673A5">
        <w:rPr>
          <w:sz w:val="23"/>
          <w:szCs w:val="23"/>
        </w:rPr>
        <w:t> </w:t>
      </w:r>
      <w:r>
        <w:rPr>
          <w:color w:val="22272F"/>
          <w:sz w:val="23"/>
          <w:szCs w:val="23"/>
        </w:rPr>
        <w:t>ЗК РФ, либо с заявлением о предоставлении земельного участка</w:t>
      </w:r>
      <w:proofErr w:type="gramEnd"/>
      <w:r>
        <w:rPr>
          <w:color w:val="22272F"/>
          <w:sz w:val="23"/>
          <w:szCs w:val="23"/>
        </w:rPr>
        <w:t xml:space="preserve"> </w:t>
      </w:r>
      <w:proofErr w:type="gramStart"/>
      <w:r>
        <w:rPr>
          <w:color w:val="22272F"/>
          <w:sz w:val="23"/>
          <w:szCs w:val="23"/>
        </w:rPr>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Pr>
          <w:color w:val="22272F"/>
          <w:sz w:val="23"/>
          <w:szCs w:val="23"/>
        </w:rPr>
        <w:t xml:space="preserve"> выполнены обязанности, предусмотренные </w:t>
      </w:r>
      <w:hyperlink r:id="rId24" w:anchor="/document/12138258/entry/553211" w:history="1">
        <w:r w:rsidRPr="00D673A5">
          <w:rPr>
            <w:rStyle w:val="a3"/>
            <w:color w:val="auto"/>
            <w:sz w:val="23"/>
            <w:szCs w:val="23"/>
            <w:u w:val="none"/>
          </w:rPr>
          <w:t>частью 11 статьи 55.32</w:t>
        </w:r>
      </w:hyperlink>
      <w:r w:rsidRPr="00D673A5">
        <w:rPr>
          <w:sz w:val="23"/>
          <w:szCs w:val="23"/>
        </w:rPr>
        <w:t> </w:t>
      </w:r>
      <w:r>
        <w:rPr>
          <w:color w:val="22272F"/>
          <w:sz w:val="23"/>
          <w:szCs w:val="23"/>
        </w:rPr>
        <w:t>Градостроительного кодекса Российской Федерации;</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D673A5">
        <w:rPr>
          <w:sz w:val="23"/>
          <w:szCs w:val="23"/>
        </w:rPr>
        <w:t>со </w:t>
      </w:r>
      <w:hyperlink r:id="rId25" w:anchor="/document/12124624/entry/3936" w:history="1">
        <w:r w:rsidRPr="00D673A5">
          <w:rPr>
            <w:rStyle w:val="a3"/>
            <w:color w:val="auto"/>
            <w:sz w:val="23"/>
            <w:szCs w:val="23"/>
            <w:u w:val="none"/>
          </w:rPr>
          <w:t>статьей 39.36</w:t>
        </w:r>
      </w:hyperlink>
      <w:r>
        <w:rPr>
          <w:color w:val="22272F"/>
          <w:sz w:val="23"/>
          <w:szCs w:val="23"/>
        </w:rPr>
        <w:t> ЗК РФ, либо с заявлением о предоставлении земельного</w:t>
      </w:r>
      <w:proofErr w:type="gramEnd"/>
      <w:r>
        <w:rPr>
          <w:color w:val="22272F"/>
          <w:sz w:val="23"/>
          <w:szCs w:val="23"/>
        </w:rPr>
        <w:t xml:space="preserve"> участка обратился правообладатель этих здания, сооружения, помещений в них, этого объекта незавершенного строительства;</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6.1) к изъятым из оборота в соответствии с </w:t>
      </w:r>
      <w:hyperlink r:id="rId26" w:anchor="/document/12124624/entry/2704" w:history="1">
        <w:r w:rsidRPr="00D673A5">
          <w:rPr>
            <w:rStyle w:val="a3"/>
            <w:color w:val="auto"/>
            <w:sz w:val="23"/>
            <w:szCs w:val="23"/>
            <w:u w:val="none"/>
          </w:rPr>
          <w:t>пунктом 4 статьи 27</w:t>
        </w:r>
      </w:hyperlink>
      <w:r w:rsidRPr="00D673A5">
        <w:rPr>
          <w:sz w:val="23"/>
          <w:szCs w:val="23"/>
        </w:rPr>
        <w:t> З</w:t>
      </w:r>
      <w:r>
        <w:rPr>
          <w:color w:val="22272F"/>
          <w:sz w:val="23"/>
          <w:szCs w:val="23"/>
        </w:rPr>
        <w:t>К РФ относятся земельные участки, занятые находящимися в федеральной собственности следующими объектами: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а) государственными природными заповедниками и национальными парками (за исключением случаев, предусмотренных </w:t>
      </w:r>
      <w:hyperlink r:id="rId27" w:anchor="/document/12124624/entry/95" w:history="1">
        <w:r w:rsidRPr="00D673A5">
          <w:rPr>
            <w:rStyle w:val="a3"/>
            <w:color w:val="auto"/>
            <w:sz w:val="23"/>
            <w:szCs w:val="23"/>
            <w:u w:val="none"/>
          </w:rPr>
          <w:t>статьей 95</w:t>
        </w:r>
      </w:hyperlink>
      <w:r w:rsidRPr="00D673A5">
        <w:rPr>
          <w:sz w:val="23"/>
          <w:szCs w:val="23"/>
        </w:rPr>
        <w:t> </w:t>
      </w:r>
      <w:r>
        <w:rPr>
          <w:color w:val="22272F"/>
          <w:sz w:val="23"/>
          <w:szCs w:val="23"/>
        </w:rPr>
        <w:t>Земельного кодекса Российской Федерации);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б)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lastRenderedPageBreak/>
        <w:t>в) зданиями, сооружениями, в которых размещены военные суды;</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г) объектами организаций федеральной службы безопасности;</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объектами организаций органов государственной охраны;</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е) объектами использования атомной энергии, пунктами хранения ядерных материалов и радиоактивных веществ;</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ж) объектами, в соответствии с </w:t>
      </w:r>
      <w:proofErr w:type="gramStart"/>
      <w:r>
        <w:rPr>
          <w:color w:val="22272F"/>
          <w:sz w:val="23"/>
          <w:szCs w:val="23"/>
        </w:rPr>
        <w:t>видами</w:t>
      </w:r>
      <w:proofErr w:type="gramEnd"/>
      <w:r>
        <w:rPr>
          <w:color w:val="22272F"/>
          <w:sz w:val="23"/>
          <w:szCs w:val="23"/>
        </w:rPr>
        <w:t xml:space="preserve"> деятел</w:t>
      </w:r>
      <w:r w:rsidR="00D673A5">
        <w:rPr>
          <w:color w:val="22272F"/>
          <w:sz w:val="23"/>
          <w:szCs w:val="23"/>
        </w:rPr>
        <w:t xml:space="preserve">ьности которых созданы закрытые </w:t>
      </w:r>
      <w:r>
        <w:rPr>
          <w:color w:val="22272F"/>
          <w:sz w:val="23"/>
          <w:szCs w:val="23"/>
        </w:rPr>
        <w:t>административно-территориальные образования;</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з</w:t>
      </w:r>
      <w:proofErr w:type="spellEnd"/>
      <w:r>
        <w:rPr>
          <w:color w:val="22272F"/>
          <w:sz w:val="23"/>
          <w:szCs w:val="23"/>
        </w:rPr>
        <w:t>) объектами учреждений и органов Федеральной службы исполнения наказаний;</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и) воинскими и гражданскими захоронениями;</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й</w:t>
      </w:r>
      <w:proofErr w:type="spellEnd"/>
      <w:r>
        <w:rPr>
          <w:color w:val="22272F"/>
          <w:sz w:val="23"/>
          <w:szCs w:val="23"/>
        </w:rPr>
        <w:t>)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6.2) ограниченными в обороте в соответствии с </w:t>
      </w:r>
      <w:hyperlink r:id="rId28" w:anchor="/document/12124624/entry/275" w:history="1">
        <w:r w:rsidRPr="00D673A5">
          <w:rPr>
            <w:rStyle w:val="a3"/>
            <w:color w:val="auto"/>
            <w:sz w:val="23"/>
            <w:szCs w:val="23"/>
            <w:u w:val="none"/>
          </w:rPr>
          <w:t>пунктом 5 статьи 27</w:t>
        </w:r>
      </w:hyperlink>
      <w:r>
        <w:rPr>
          <w:color w:val="22272F"/>
          <w:sz w:val="23"/>
          <w:szCs w:val="23"/>
        </w:rPr>
        <w:t> ЗК РФ являются следующие земельные участки, находящиеся в государственной или муниципальной собственности: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а) в пределах особо охраняемых природных территорий, не указанные в </w:t>
      </w:r>
      <w:hyperlink r:id="rId29" w:anchor="/document/12124624/entry/2704" w:history="1">
        <w:r w:rsidRPr="00D673A5">
          <w:rPr>
            <w:rStyle w:val="a3"/>
            <w:color w:val="auto"/>
            <w:sz w:val="23"/>
            <w:szCs w:val="23"/>
            <w:u w:val="none"/>
          </w:rPr>
          <w:t>пункте 4 статьи 27</w:t>
        </w:r>
      </w:hyperlink>
      <w:r w:rsidRPr="00D673A5">
        <w:rPr>
          <w:sz w:val="23"/>
          <w:szCs w:val="23"/>
        </w:rPr>
        <w:t> </w:t>
      </w:r>
      <w:r>
        <w:rPr>
          <w:color w:val="22272F"/>
          <w:sz w:val="23"/>
          <w:szCs w:val="23"/>
        </w:rPr>
        <w:t>ЗК РФ;</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б) из состава земель лесного фонда;</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в) в </w:t>
      </w:r>
      <w:proofErr w:type="gramStart"/>
      <w:r>
        <w:rPr>
          <w:color w:val="22272F"/>
          <w:sz w:val="23"/>
          <w:szCs w:val="23"/>
        </w:rPr>
        <w:t>пределах</w:t>
      </w:r>
      <w:proofErr w:type="gramEnd"/>
      <w:r>
        <w:rPr>
          <w:color w:val="22272F"/>
          <w:sz w:val="23"/>
          <w:szCs w:val="23"/>
        </w:rPr>
        <w:t xml:space="preserve"> которых расположены водные объекты, находящиеся в государственной или муниципальной собственности;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г)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предоставленные для обеспечения обороны и безопасности, оборонной промышленности, таможенных нужд и не указанные в </w:t>
      </w:r>
      <w:hyperlink r:id="rId30" w:anchor="/document/12124624/entry/2704" w:history="1">
        <w:r w:rsidRPr="00D673A5">
          <w:rPr>
            <w:rStyle w:val="a3"/>
            <w:color w:val="auto"/>
            <w:sz w:val="23"/>
            <w:szCs w:val="23"/>
            <w:u w:val="none"/>
          </w:rPr>
          <w:t>пункте 4 статьи 27</w:t>
        </w:r>
      </w:hyperlink>
      <w:r>
        <w:rPr>
          <w:color w:val="22272F"/>
          <w:sz w:val="23"/>
          <w:szCs w:val="23"/>
        </w:rPr>
        <w:t> ЗК РФ;</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е) не указанные в </w:t>
      </w:r>
      <w:hyperlink r:id="rId31" w:anchor="/document/12124624/entry/2704" w:history="1">
        <w:r w:rsidRPr="00D673A5">
          <w:rPr>
            <w:rStyle w:val="a3"/>
            <w:color w:val="auto"/>
            <w:sz w:val="23"/>
            <w:szCs w:val="23"/>
            <w:u w:val="none"/>
          </w:rPr>
          <w:t>пункте 4 статьи 27</w:t>
        </w:r>
      </w:hyperlink>
      <w:r>
        <w:rPr>
          <w:color w:val="22272F"/>
          <w:sz w:val="23"/>
          <w:szCs w:val="23"/>
        </w:rPr>
        <w:t xml:space="preserve"> Земельного </w:t>
      </w:r>
      <w:r w:rsidR="00D673A5">
        <w:rPr>
          <w:color w:val="22272F"/>
          <w:sz w:val="23"/>
          <w:szCs w:val="23"/>
        </w:rPr>
        <w:t>кодекса</w:t>
      </w:r>
      <w:r>
        <w:rPr>
          <w:color w:val="22272F"/>
          <w:sz w:val="23"/>
          <w:szCs w:val="23"/>
        </w:rPr>
        <w:t xml:space="preserve"> РФ в границах закрытых административно-территориальных образований;</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ж)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proofErr w:type="gramStart"/>
      <w:r>
        <w:rPr>
          <w:color w:val="22272F"/>
          <w:sz w:val="23"/>
          <w:szCs w:val="23"/>
        </w:rPr>
        <w:t>з</w:t>
      </w:r>
      <w:proofErr w:type="spellEnd"/>
      <w:r>
        <w:rPr>
          <w:color w:val="22272F"/>
          <w:sz w:val="23"/>
          <w:szCs w:val="23"/>
        </w:rPr>
        <w:t>) занятые объектами космической инфраструктуры;</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и) </w:t>
      </w:r>
      <w:proofErr w:type="gramStart"/>
      <w:r>
        <w:rPr>
          <w:color w:val="22272F"/>
          <w:sz w:val="23"/>
          <w:szCs w:val="23"/>
        </w:rPr>
        <w:t>расположенные</w:t>
      </w:r>
      <w:proofErr w:type="gramEnd"/>
      <w:r>
        <w:rPr>
          <w:color w:val="22272F"/>
          <w:sz w:val="23"/>
          <w:szCs w:val="23"/>
        </w:rPr>
        <w:t xml:space="preserve"> под объектами гидротехнических сооружений;</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spellStart"/>
      <w:proofErr w:type="gramStart"/>
      <w:r>
        <w:rPr>
          <w:color w:val="22272F"/>
          <w:sz w:val="23"/>
          <w:szCs w:val="23"/>
        </w:rPr>
        <w:t>й</w:t>
      </w:r>
      <w:proofErr w:type="spellEnd"/>
      <w:r>
        <w:rPr>
          <w:color w:val="22272F"/>
          <w:sz w:val="23"/>
          <w:szCs w:val="23"/>
        </w:rPr>
        <w:t>) предоставленные для производства ядовитых веществ, наркотических средств;</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к) загрязненные опасными отходами, радиоактивными веществами, подвергшиеся биогенному загрязнению, иные подвергшиеся деградации земли;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л) </w:t>
      </w:r>
      <w:proofErr w:type="gramStart"/>
      <w:r>
        <w:rPr>
          <w:color w:val="22272F"/>
          <w:sz w:val="23"/>
          <w:szCs w:val="23"/>
        </w:rPr>
        <w:t>расположенные</w:t>
      </w:r>
      <w:proofErr w:type="gramEnd"/>
      <w:r>
        <w:rPr>
          <w:color w:val="22272F"/>
          <w:sz w:val="23"/>
          <w:szCs w:val="23"/>
        </w:rPr>
        <w:t xml:space="preserve"> в границах земель, зарезервированных для государственных или муниципальных нужд;</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м) в первом и втором поясах зон санитарной охраны источников питьевого и хозяйственно-бытового водоснабжения;</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color w:val="22272F"/>
          <w:sz w:val="23"/>
          <w:szCs w:val="23"/>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lastRenderedPageBreak/>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color w:val="22272F"/>
          <w:sz w:val="23"/>
          <w:szCs w:val="23"/>
        </w:rPr>
        <w:t xml:space="preserve"> комплексном развитии территории, </w:t>
      </w:r>
      <w:proofErr w:type="gramStart"/>
      <w:r>
        <w:rPr>
          <w:color w:val="22272F"/>
          <w:sz w:val="23"/>
          <w:szCs w:val="23"/>
        </w:rPr>
        <w:t>предусматривающий</w:t>
      </w:r>
      <w:proofErr w:type="gramEnd"/>
      <w:r>
        <w:rPr>
          <w:color w:val="22272F"/>
          <w:sz w:val="23"/>
          <w:szCs w:val="23"/>
        </w:rPr>
        <w:t xml:space="preserve"> обязательство данного лица по строительству указанных объектов;</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11) указанный в Заявлении земельный участок является предметом аукциона, </w:t>
      </w:r>
      <w:proofErr w:type="gramStart"/>
      <w:r>
        <w:rPr>
          <w:color w:val="22272F"/>
          <w:sz w:val="23"/>
          <w:szCs w:val="23"/>
        </w:rPr>
        <w:t>извещение</w:t>
      </w:r>
      <w:proofErr w:type="gramEnd"/>
      <w:r>
        <w:rPr>
          <w:color w:val="22272F"/>
          <w:sz w:val="23"/>
          <w:szCs w:val="23"/>
        </w:rPr>
        <w:t xml:space="preserve"> о проведении которого размещено в соответствии с </w:t>
      </w:r>
      <w:hyperlink r:id="rId32" w:anchor="/document/12124624/entry/391119" w:history="1">
        <w:r w:rsidRPr="00D673A5">
          <w:rPr>
            <w:rStyle w:val="a3"/>
            <w:color w:val="auto"/>
            <w:sz w:val="23"/>
            <w:szCs w:val="23"/>
            <w:u w:val="none"/>
          </w:rPr>
          <w:t>пунктом 19 статьи 39.11</w:t>
        </w:r>
      </w:hyperlink>
      <w:r w:rsidRPr="00D673A5">
        <w:rPr>
          <w:sz w:val="23"/>
          <w:szCs w:val="23"/>
        </w:rPr>
        <w:t> </w:t>
      </w:r>
      <w:r>
        <w:rPr>
          <w:color w:val="22272F"/>
          <w:sz w:val="23"/>
          <w:szCs w:val="23"/>
        </w:rPr>
        <w:t>ЗК РФ;</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12) в отношении земельного участка, указанного в Заявлении, поступило предусмотренное </w:t>
      </w:r>
      <w:hyperlink r:id="rId33" w:anchor="/document/12124624/entry/391146" w:history="1">
        <w:r w:rsidRPr="00D673A5">
          <w:rPr>
            <w:rStyle w:val="a3"/>
            <w:color w:val="auto"/>
            <w:sz w:val="23"/>
            <w:szCs w:val="23"/>
            <w:u w:val="none"/>
          </w:rPr>
          <w:t>подпунктом 6 пункта 4 статьи 39.11</w:t>
        </w:r>
      </w:hyperlink>
      <w:r>
        <w:rPr>
          <w:color w:val="22272F"/>
          <w:sz w:val="23"/>
          <w:szCs w:val="23"/>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anchor="/document/12124624/entry/391144" w:history="1">
        <w:r w:rsidRPr="00D673A5">
          <w:rPr>
            <w:rStyle w:val="a3"/>
            <w:color w:val="auto"/>
            <w:sz w:val="23"/>
            <w:szCs w:val="23"/>
            <w:u w:val="none"/>
          </w:rPr>
          <w:t>подпунктом 4 пункта 4 статьи 39.11</w:t>
        </w:r>
      </w:hyperlink>
      <w:r w:rsidRPr="00D673A5">
        <w:rPr>
          <w:sz w:val="23"/>
          <w:szCs w:val="23"/>
        </w:rPr>
        <w:t> ЗК РФ и уполномоченным органом не принято решение об отказе в</w:t>
      </w:r>
      <w:proofErr w:type="gramEnd"/>
      <w:r w:rsidRPr="00D673A5">
        <w:rPr>
          <w:sz w:val="23"/>
          <w:szCs w:val="23"/>
        </w:rPr>
        <w:t xml:space="preserve"> </w:t>
      </w:r>
      <w:proofErr w:type="gramStart"/>
      <w:r w:rsidRPr="00D673A5">
        <w:rPr>
          <w:sz w:val="23"/>
          <w:szCs w:val="23"/>
        </w:rPr>
        <w:t>проведении</w:t>
      </w:r>
      <w:proofErr w:type="gramEnd"/>
      <w:r w:rsidRPr="00D673A5">
        <w:rPr>
          <w:sz w:val="23"/>
          <w:szCs w:val="23"/>
        </w:rPr>
        <w:t xml:space="preserve"> этого аукциона по основаниям, предусмотренным </w:t>
      </w:r>
      <w:hyperlink r:id="rId35" w:anchor="/document/12124624/entry/39118" w:history="1">
        <w:r w:rsidRPr="00D673A5">
          <w:rPr>
            <w:rStyle w:val="a3"/>
            <w:color w:val="auto"/>
            <w:sz w:val="23"/>
            <w:szCs w:val="23"/>
            <w:u w:val="none"/>
          </w:rPr>
          <w:t>пунктом 8 статьи 39.11</w:t>
        </w:r>
      </w:hyperlink>
      <w:r>
        <w:rPr>
          <w:color w:val="22272F"/>
          <w:sz w:val="23"/>
          <w:szCs w:val="23"/>
        </w:rPr>
        <w:t> ЗК РФ;</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13) в отношении земельного участка, указанного в Заявлении, опубликовано и размещено в соответствии с </w:t>
      </w:r>
      <w:hyperlink r:id="rId36" w:anchor="/document/12124624/entry/391811" w:history="1">
        <w:r w:rsidRPr="00D673A5">
          <w:rPr>
            <w:rStyle w:val="a3"/>
            <w:color w:val="auto"/>
            <w:sz w:val="23"/>
            <w:szCs w:val="23"/>
            <w:u w:val="none"/>
          </w:rPr>
          <w:t>подпунктом 1 пункта 1 статьи 39.18</w:t>
        </w:r>
      </w:hyperlink>
      <w:r w:rsidRPr="00D673A5">
        <w:rPr>
          <w:sz w:val="23"/>
          <w:szCs w:val="23"/>
        </w:rPr>
        <w:t> </w:t>
      </w:r>
      <w:r>
        <w:rPr>
          <w:color w:val="22272F"/>
          <w:sz w:val="23"/>
          <w:szCs w:val="23"/>
        </w:rPr>
        <w:t>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anchor="/document/12124624/entry/3910210" w:history="1">
        <w:r w:rsidRPr="00D673A5">
          <w:rPr>
            <w:rStyle w:val="a3"/>
            <w:color w:val="auto"/>
            <w:sz w:val="23"/>
            <w:szCs w:val="23"/>
            <w:u w:val="none"/>
          </w:rPr>
          <w:t>подпунктом 10 пункта 2 статьи 39.10</w:t>
        </w:r>
      </w:hyperlink>
      <w:r w:rsidRPr="00D673A5">
        <w:rPr>
          <w:sz w:val="23"/>
          <w:szCs w:val="23"/>
        </w:rPr>
        <w:t> </w:t>
      </w:r>
      <w:r>
        <w:rPr>
          <w:color w:val="22272F"/>
          <w:sz w:val="23"/>
          <w:szCs w:val="23"/>
        </w:rPr>
        <w:t>ЗК РФ;</w:t>
      </w:r>
      <w:proofErr w:type="gramEnd"/>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anchor="/document/12124624/entry/39106" w:history="1">
        <w:r w:rsidRPr="00D673A5">
          <w:rPr>
            <w:rStyle w:val="a3"/>
            <w:color w:val="auto"/>
            <w:sz w:val="23"/>
            <w:szCs w:val="23"/>
            <w:u w:val="none"/>
          </w:rPr>
          <w:t>пунктом 6 статьи 39.10</w:t>
        </w:r>
      </w:hyperlink>
      <w:r w:rsidRPr="00D673A5">
        <w:rPr>
          <w:sz w:val="23"/>
          <w:szCs w:val="23"/>
        </w:rPr>
        <w:t> З</w:t>
      </w:r>
      <w:r>
        <w:rPr>
          <w:color w:val="22272F"/>
          <w:sz w:val="23"/>
          <w:szCs w:val="23"/>
        </w:rPr>
        <w:t>К РФ;</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19) предоставление земельного участка на заявленном виде прав не допускается;</w:t>
      </w:r>
    </w:p>
    <w:p w:rsidR="00EA5935" w:rsidRDefault="00EA5935" w:rsidP="002B3948">
      <w:pPr>
        <w:pStyle w:val="s1"/>
        <w:shd w:val="clear" w:color="auto" w:fill="FFFFFF"/>
        <w:spacing w:before="0" w:beforeAutospacing="0" w:after="0" w:afterAutospacing="0"/>
        <w:ind w:left="360"/>
        <w:jc w:val="both"/>
        <w:rPr>
          <w:color w:val="22272F"/>
          <w:sz w:val="23"/>
          <w:szCs w:val="23"/>
        </w:rPr>
      </w:pPr>
      <w:r>
        <w:rPr>
          <w:color w:val="22272F"/>
          <w:sz w:val="23"/>
          <w:szCs w:val="23"/>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A5935" w:rsidRDefault="00EA5935" w:rsidP="002B3948">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B7393" w:rsidRPr="002B3948" w:rsidRDefault="002B7393" w:rsidP="002B3948">
      <w:pPr>
        <w:pStyle w:val="s1"/>
        <w:shd w:val="clear" w:color="auto" w:fill="FFFFFF"/>
        <w:spacing w:before="0" w:beforeAutospacing="0" w:after="0" w:afterAutospacing="0"/>
        <w:jc w:val="both"/>
        <w:rPr>
          <w:color w:val="22272F"/>
          <w:sz w:val="16"/>
          <w:szCs w:val="16"/>
        </w:rPr>
      </w:pPr>
    </w:p>
    <w:p w:rsidR="002B3948" w:rsidRPr="001B626E" w:rsidRDefault="002B3948" w:rsidP="002B3948">
      <w:pPr>
        <w:pStyle w:val="wikip"/>
        <w:numPr>
          <w:ilvl w:val="0"/>
          <w:numId w:val="3"/>
        </w:numPr>
        <w:spacing w:before="0" w:beforeAutospacing="0" w:after="0" w:afterAutospacing="0"/>
      </w:pPr>
      <w:r>
        <w:rPr>
          <w:color w:val="22272F"/>
        </w:rPr>
        <w:t xml:space="preserve">Исключить из п. 2.5. административного регламента </w:t>
      </w:r>
      <w:r w:rsidRPr="001B626E">
        <w:t>Приказ Министерства экономического развития Российской Федерации от 13.09.2011г. №475 «Об утверждении перечня документов, необходимых для приобрет</w:t>
      </w:r>
      <w:r>
        <w:t>ения прав на земельный участок».</w:t>
      </w:r>
    </w:p>
    <w:p w:rsidR="00B3056D" w:rsidRPr="002B3948" w:rsidRDefault="002B3948" w:rsidP="002B3948">
      <w:pPr>
        <w:pStyle w:val="s1"/>
        <w:numPr>
          <w:ilvl w:val="0"/>
          <w:numId w:val="3"/>
        </w:numPr>
        <w:shd w:val="clear" w:color="auto" w:fill="FFFFFF"/>
        <w:spacing w:before="0" w:beforeAutospacing="0" w:after="0" w:afterAutospacing="0"/>
        <w:jc w:val="both"/>
        <w:rPr>
          <w:color w:val="22272F"/>
        </w:rPr>
      </w:pPr>
      <w:r>
        <w:rPr>
          <w:color w:val="000000"/>
        </w:rPr>
        <w:lastRenderedPageBreak/>
        <w:t>Н</w:t>
      </w:r>
      <w:r w:rsidR="00B3056D" w:rsidRPr="002B3948">
        <w:rPr>
          <w:color w:val="000000"/>
        </w:rPr>
        <w:t>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B3056D" w:rsidRPr="002B3948" w:rsidRDefault="00B3056D" w:rsidP="002B3948">
      <w:pPr>
        <w:pStyle w:val="s1"/>
        <w:numPr>
          <w:ilvl w:val="0"/>
          <w:numId w:val="3"/>
        </w:numPr>
        <w:shd w:val="clear" w:color="auto" w:fill="FFFFFF"/>
        <w:spacing w:before="0" w:beforeAutospacing="0" w:after="0" w:afterAutospacing="0"/>
        <w:jc w:val="both"/>
        <w:rPr>
          <w:color w:val="22272F"/>
        </w:rPr>
      </w:pPr>
      <w:r w:rsidRPr="002B3948">
        <w:rPr>
          <w:color w:val="000000"/>
        </w:rPr>
        <w:t xml:space="preserve">Постановление вступает в силу </w:t>
      </w:r>
      <w:proofErr w:type="gramStart"/>
      <w:r w:rsidRPr="002B3948">
        <w:rPr>
          <w:color w:val="000000"/>
        </w:rPr>
        <w:t>с</w:t>
      </w:r>
      <w:proofErr w:type="gramEnd"/>
      <w:r w:rsidRPr="002B3948">
        <w:rPr>
          <w:color w:val="000000"/>
        </w:rPr>
        <w:t xml:space="preserve"> даты его официального опубликования.</w:t>
      </w:r>
    </w:p>
    <w:p w:rsidR="00B3056D" w:rsidRDefault="00B3056D" w:rsidP="00B3056D">
      <w:pPr>
        <w:rPr>
          <w:rFonts w:ascii="Times New Roman" w:hAnsi="Times New Roman" w:cs="Times New Roman"/>
          <w:sz w:val="24"/>
          <w:szCs w:val="24"/>
        </w:rPr>
      </w:pPr>
    </w:p>
    <w:p w:rsidR="00B3056D" w:rsidRDefault="00B3056D" w:rsidP="00B3056D">
      <w:pPr>
        <w:rPr>
          <w:rFonts w:ascii="Times New Roman" w:hAnsi="Times New Roman" w:cs="Times New Roman"/>
          <w:sz w:val="24"/>
          <w:szCs w:val="24"/>
        </w:rPr>
      </w:pPr>
    </w:p>
    <w:p w:rsidR="00B3056D" w:rsidRDefault="00B3056D" w:rsidP="00B3056D">
      <w:pPr>
        <w:spacing w:after="0"/>
        <w:rPr>
          <w:rFonts w:ascii="Times New Roman" w:hAnsi="Times New Roman" w:cs="Times New Roman"/>
          <w:sz w:val="24"/>
          <w:szCs w:val="24"/>
        </w:rPr>
      </w:pPr>
      <w:r>
        <w:rPr>
          <w:rFonts w:ascii="Times New Roman" w:hAnsi="Times New Roman" w:cs="Times New Roman"/>
          <w:sz w:val="24"/>
          <w:szCs w:val="24"/>
        </w:rPr>
        <w:t xml:space="preserve">             Глава</w:t>
      </w:r>
    </w:p>
    <w:p w:rsidR="00B3056D" w:rsidRDefault="00B3056D" w:rsidP="00B3056D">
      <w:pPr>
        <w:spacing w:after="0"/>
        <w:rPr>
          <w:rFonts w:ascii="Times New Roman" w:hAnsi="Times New Roman" w:cs="Times New Roman"/>
          <w:sz w:val="24"/>
          <w:szCs w:val="24"/>
        </w:rPr>
      </w:pPr>
      <w:r>
        <w:rPr>
          <w:rFonts w:ascii="Times New Roman" w:hAnsi="Times New Roman" w:cs="Times New Roman"/>
          <w:sz w:val="24"/>
          <w:szCs w:val="24"/>
        </w:rPr>
        <w:t xml:space="preserve">             Пучежского муниципального района                                               И.Н. Шипков </w:t>
      </w:r>
    </w:p>
    <w:p w:rsidR="005E127A" w:rsidRDefault="005E127A"/>
    <w:p w:rsidR="00161F8C" w:rsidRDefault="00161F8C"/>
    <w:p w:rsidR="00161F8C" w:rsidRDefault="00161F8C"/>
    <w:p w:rsidR="00161F8C" w:rsidRDefault="00161F8C"/>
    <w:sectPr w:rsidR="00161F8C" w:rsidSect="002B3948">
      <w:pgSz w:w="11906" w:h="16838"/>
      <w:pgMar w:top="567"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2A5C"/>
    <w:multiLevelType w:val="multilevel"/>
    <w:tmpl w:val="7F6AA14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11B759B3"/>
    <w:multiLevelType w:val="multilevel"/>
    <w:tmpl w:val="E91A1074"/>
    <w:lvl w:ilvl="0">
      <w:start w:val="1"/>
      <w:numFmt w:val="decimal"/>
      <w:lvlText w:val="%1."/>
      <w:lvlJc w:val="left"/>
      <w:pPr>
        <w:ind w:left="390" w:hanging="390"/>
      </w:pPr>
      <w:rPr>
        <w:color w:val="000000"/>
      </w:rPr>
    </w:lvl>
    <w:lvl w:ilvl="1">
      <w:start w:val="1"/>
      <w:numFmt w:val="decimal"/>
      <w:lvlText w:val="%1.%2."/>
      <w:lvlJc w:val="left"/>
      <w:pPr>
        <w:ind w:left="862" w:hanging="72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2">
    <w:nsid w:val="226955FD"/>
    <w:multiLevelType w:val="hybridMultilevel"/>
    <w:tmpl w:val="C41E34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056D"/>
    <w:rsid w:val="00161F8C"/>
    <w:rsid w:val="002B3948"/>
    <w:rsid w:val="002B7393"/>
    <w:rsid w:val="00304F03"/>
    <w:rsid w:val="005E127A"/>
    <w:rsid w:val="006131AE"/>
    <w:rsid w:val="008B1A06"/>
    <w:rsid w:val="00B3056D"/>
    <w:rsid w:val="00B67B24"/>
    <w:rsid w:val="00CB2E20"/>
    <w:rsid w:val="00D673A5"/>
    <w:rsid w:val="00E65451"/>
    <w:rsid w:val="00EA5935"/>
    <w:rsid w:val="00EB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6D"/>
  </w:style>
  <w:style w:type="paragraph" w:styleId="3">
    <w:name w:val="heading 3"/>
    <w:basedOn w:val="a"/>
    <w:next w:val="a"/>
    <w:link w:val="30"/>
    <w:semiHidden/>
    <w:unhideWhenUsed/>
    <w:qFormat/>
    <w:rsid w:val="00B3056D"/>
    <w:pPr>
      <w:keepNext/>
      <w:spacing w:after="0" w:line="240" w:lineRule="auto"/>
      <w:jc w:val="center"/>
      <w:outlineLvl w:val="2"/>
    </w:pPr>
    <w:rPr>
      <w:rFonts w:ascii="Arial" w:eastAsia="Times New Roman" w:hAnsi="Arial"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056D"/>
    <w:rPr>
      <w:rFonts w:ascii="Arial" w:eastAsia="Times New Roman" w:hAnsi="Arial" w:cs="Times New Roman"/>
      <w:b/>
      <w:sz w:val="28"/>
      <w:szCs w:val="20"/>
      <w:lang w:eastAsia="ru-RU"/>
    </w:rPr>
  </w:style>
  <w:style w:type="character" w:styleId="a3">
    <w:name w:val="Hyperlink"/>
    <w:basedOn w:val="a0"/>
    <w:uiPriority w:val="99"/>
    <w:semiHidden/>
    <w:unhideWhenUsed/>
    <w:rsid w:val="00B3056D"/>
    <w:rPr>
      <w:color w:val="0000FF"/>
      <w:u w:val="single"/>
    </w:rPr>
  </w:style>
  <w:style w:type="paragraph" w:styleId="a4">
    <w:name w:val="List Paragraph"/>
    <w:basedOn w:val="a"/>
    <w:uiPriority w:val="34"/>
    <w:qFormat/>
    <w:rsid w:val="00B3056D"/>
    <w:pPr>
      <w:ind w:left="720"/>
      <w:contextualSpacing/>
    </w:pPr>
  </w:style>
  <w:style w:type="paragraph" w:customStyle="1" w:styleId="ConsPlusTitle">
    <w:name w:val="ConsPlusTitle"/>
    <w:rsid w:val="00B3056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ikip">
    <w:name w:val="wikip"/>
    <w:basedOn w:val="a"/>
    <w:rsid w:val="00B3056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1">
    <w:name w:val="s_1"/>
    <w:basedOn w:val="a"/>
    <w:rsid w:val="00B30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05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56D"/>
    <w:rPr>
      <w:rFonts w:ascii="Tahoma" w:hAnsi="Tahoma" w:cs="Tahoma"/>
      <w:sz w:val="16"/>
      <w:szCs w:val="16"/>
    </w:rPr>
  </w:style>
  <w:style w:type="character" w:customStyle="1" w:styleId="highlightsearch">
    <w:name w:val="highlightsearch"/>
    <w:basedOn w:val="a0"/>
    <w:rsid w:val="00161F8C"/>
  </w:style>
</w:styles>
</file>

<file path=word/webSettings.xml><?xml version="1.0" encoding="utf-8"?>
<w:webSettings xmlns:r="http://schemas.openxmlformats.org/officeDocument/2006/relationships" xmlns:w="http://schemas.openxmlformats.org/wordprocessingml/2006/main">
  <w:divs>
    <w:div w:id="786116813">
      <w:bodyDiv w:val="1"/>
      <w:marLeft w:val="0"/>
      <w:marRight w:val="0"/>
      <w:marTop w:val="0"/>
      <w:marBottom w:val="0"/>
      <w:divBdr>
        <w:top w:val="none" w:sz="0" w:space="0" w:color="auto"/>
        <w:left w:val="none" w:sz="0" w:space="0" w:color="auto"/>
        <w:bottom w:val="none" w:sz="0" w:space="0" w:color="auto"/>
        <w:right w:val="none" w:sz="0" w:space="0" w:color="auto"/>
      </w:divBdr>
    </w:div>
    <w:div w:id="786197424">
      <w:bodyDiv w:val="1"/>
      <w:marLeft w:val="0"/>
      <w:marRight w:val="0"/>
      <w:marTop w:val="0"/>
      <w:marBottom w:val="0"/>
      <w:divBdr>
        <w:top w:val="none" w:sz="0" w:space="0" w:color="auto"/>
        <w:left w:val="none" w:sz="0" w:space="0" w:color="auto"/>
        <w:bottom w:val="none" w:sz="0" w:space="0" w:color="auto"/>
        <w:right w:val="none" w:sz="0" w:space="0" w:color="auto"/>
      </w:divBdr>
    </w:div>
    <w:div w:id="882256345">
      <w:bodyDiv w:val="1"/>
      <w:marLeft w:val="0"/>
      <w:marRight w:val="0"/>
      <w:marTop w:val="0"/>
      <w:marBottom w:val="0"/>
      <w:divBdr>
        <w:top w:val="none" w:sz="0" w:space="0" w:color="auto"/>
        <w:left w:val="none" w:sz="0" w:space="0" w:color="auto"/>
        <w:bottom w:val="none" w:sz="0" w:space="0" w:color="auto"/>
        <w:right w:val="none" w:sz="0" w:space="0" w:color="auto"/>
      </w:divBdr>
    </w:div>
    <w:div w:id="900479318">
      <w:bodyDiv w:val="1"/>
      <w:marLeft w:val="0"/>
      <w:marRight w:val="0"/>
      <w:marTop w:val="0"/>
      <w:marBottom w:val="0"/>
      <w:divBdr>
        <w:top w:val="none" w:sz="0" w:space="0" w:color="auto"/>
        <w:left w:val="none" w:sz="0" w:space="0" w:color="auto"/>
        <w:bottom w:val="none" w:sz="0" w:space="0" w:color="auto"/>
        <w:right w:val="none" w:sz="0" w:space="0" w:color="auto"/>
      </w:divBdr>
    </w:div>
    <w:div w:id="975986541">
      <w:bodyDiv w:val="1"/>
      <w:marLeft w:val="0"/>
      <w:marRight w:val="0"/>
      <w:marTop w:val="0"/>
      <w:marBottom w:val="0"/>
      <w:divBdr>
        <w:top w:val="none" w:sz="0" w:space="0" w:color="auto"/>
        <w:left w:val="none" w:sz="0" w:space="0" w:color="auto"/>
        <w:bottom w:val="none" w:sz="0" w:space="0" w:color="auto"/>
        <w:right w:val="none" w:sz="0" w:space="0" w:color="auto"/>
      </w:divBdr>
    </w:div>
    <w:div w:id="1322661383">
      <w:bodyDiv w:val="1"/>
      <w:marLeft w:val="0"/>
      <w:marRight w:val="0"/>
      <w:marTop w:val="0"/>
      <w:marBottom w:val="0"/>
      <w:divBdr>
        <w:top w:val="none" w:sz="0" w:space="0" w:color="auto"/>
        <w:left w:val="none" w:sz="0" w:space="0" w:color="auto"/>
        <w:bottom w:val="none" w:sz="0" w:space="0" w:color="auto"/>
        <w:right w:val="none" w:sz="0" w:space="0" w:color="auto"/>
      </w:divBdr>
    </w:div>
    <w:div w:id="1515070324">
      <w:bodyDiv w:val="1"/>
      <w:marLeft w:val="0"/>
      <w:marRight w:val="0"/>
      <w:marTop w:val="0"/>
      <w:marBottom w:val="0"/>
      <w:divBdr>
        <w:top w:val="none" w:sz="0" w:space="0" w:color="auto"/>
        <w:left w:val="none" w:sz="0" w:space="0" w:color="auto"/>
        <w:bottom w:val="none" w:sz="0" w:space="0" w:color="auto"/>
        <w:right w:val="none" w:sz="0" w:space="0" w:color="auto"/>
      </w:divBdr>
    </w:div>
    <w:div w:id="19445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main?base=LAW;n=103023;fld=134;dst=100094"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3973</Words>
  <Characters>22649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6</cp:revision>
  <dcterms:created xsi:type="dcterms:W3CDTF">2022-10-11T06:17:00Z</dcterms:created>
  <dcterms:modified xsi:type="dcterms:W3CDTF">2022-10-14T07:43:00Z</dcterms:modified>
</cp:coreProperties>
</file>