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853" w:rsidRDefault="00463853" w:rsidP="00463853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ПРАВИТЕЛЬСТВО ИВАНОВСКОЙ ОБЛАСТИ</w:t>
      </w:r>
    </w:p>
    <w:p w:rsidR="00463853" w:rsidRDefault="00463853" w:rsidP="00463853">
      <w:pPr>
        <w:autoSpaceDE w:val="0"/>
        <w:autoSpaceDN w:val="0"/>
        <w:adjustRightInd w:val="0"/>
        <w:jc w:val="center"/>
        <w:rPr>
          <w:b/>
          <w:bCs/>
        </w:rPr>
      </w:pPr>
    </w:p>
    <w:p w:rsidR="00463853" w:rsidRDefault="00463853" w:rsidP="0046385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463853" w:rsidRDefault="00463853" w:rsidP="0046385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от 28 февраля 2017 г. N 45-п</w:t>
      </w:r>
    </w:p>
    <w:p w:rsidR="00463853" w:rsidRDefault="00463853" w:rsidP="00463853">
      <w:pPr>
        <w:autoSpaceDE w:val="0"/>
        <w:autoSpaceDN w:val="0"/>
        <w:adjustRightInd w:val="0"/>
        <w:jc w:val="center"/>
        <w:rPr>
          <w:b/>
          <w:bCs/>
        </w:rPr>
      </w:pPr>
    </w:p>
    <w:p w:rsidR="00463853" w:rsidRDefault="00463853" w:rsidP="0046385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ПРОВЕДЕНИИ ЕЖЕГОДНОГО ОБЛАСТНОГО КОНКУРСА</w:t>
      </w:r>
    </w:p>
    <w:p w:rsidR="00463853" w:rsidRDefault="00463853" w:rsidP="0046385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"ЛУЧШАЯ ОРГАНИЗАЦИЯ РАБОТЫ ПО ОХРАНЕ ТРУДА"</w:t>
      </w:r>
    </w:p>
    <w:p w:rsidR="00463853" w:rsidRDefault="00463853" w:rsidP="00463853">
      <w:pPr>
        <w:autoSpaceDE w:val="0"/>
        <w:autoSpaceDN w:val="0"/>
        <w:adjustRightInd w:val="0"/>
      </w:pPr>
    </w:p>
    <w:p w:rsidR="00463853" w:rsidRDefault="00463853" w:rsidP="00463853">
      <w:pPr>
        <w:autoSpaceDE w:val="0"/>
        <w:autoSpaceDN w:val="0"/>
        <w:adjustRightInd w:val="0"/>
        <w:jc w:val="center"/>
      </w:pPr>
    </w:p>
    <w:p w:rsidR="00463853" w:rsidRDefault="00463853" w:rsidP="00463853">
      <w:pPr>
        <w:autoSpaceDE w:val="0"/>
        <w:autoSpaceDN w:val="0"/>
        <w:adjustRightInd w:val="0"/>
        <w:ind w:firstLine="540"/>
        <w:jc w:val="both"/>
      </w:pPr>
      <w:r>
        <w:t xml:space="preserve">В соответствии с Трудовым </w:t>
      </w:r>
      <w:hyperlink r:id="rId6" w:history="1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7" w:history="1">
        <w:r>
          <w:rPr>
            <w:color w:val="0000FF"/>
          </w:rPr>
          <w:t>Законом</w:t>
        </w:r>
      </w:hyperlink>
      <w:r>
        <w:t xml:space="preserve"> Ивановской области от 19.10.2010 N 116-ОЗ "Об охране труда в Ивановской области", в целях активизации деятельности работодателей по улучшению условий и охраны труда, по профилактике производственного травматизма, снижению уровня профессиональной заболеваемости работников в Ивановской области Правительство Ивановской области постановляет:</w:t>
      </w:r>
    </w:p>
    <w:p w:rsidR="00463853" w:rsidRDefault="00463853" w:rsidP="00463853">
      <w:pPr>
        <w:autoSpaceDE w:val="0"/>
        <w:autoSpaceDN w:val="0"/>
        <w:adjustRightInd w:val="0"/>
        <w:ind w:firstLine="540"/>
        <w:jc w:val="both"/>
      </w:pPr>
      <w:r>
        <w:t>1. Ежегодно проводить областной конкурс "Лучшая организация работы по охране труда".</w:t>
      </w:r>
    </w:p>
    <w:p w:rsidR="00463853" w:rsidRDefault="00463853" w:rsidP="00463853">
      <w:pPr>
        <w:autoSpaceDE w:val="0"/>
        <w:autoSpaceDN w:val="0"/>
        <w:adjustRightInd w:val="0"/>
        <w:ind w:firstLine="540"/>
        <w:jc w:val="both"/>
      </w:pPr>
      <w:r>
        <w:t xml:space="preserve">2. Утвердить </w:t>
      </w:r>
      <w:hyperlink w:anchor="Par34" w:history="1">
        <w:r>
          <w:rPr>
            <w:color w:val="0000FF"/>
          </w:rPr>
          <w:t>Положение</w:t>
        </w:r>
      </w:hyperlink>
      <w:r>
        <w:t xml:space="preserve"> о проведении областного конкурса "Лучшая организация работы по охране труда" (прилагается).</w:t>
      </w:r>
    </w:p>
    <w:p w:rsidR="00463853" w:rsidRDefault="00463853" w:rsidP="00463853">
      <w:pPr>
        <w:autoSpaceDE w:val="0"/>
        <w:autoSpaceDN w:val="0"/>
        <w:adjustRightInd w:val="0"/>
        <w:ind w:firstLine="540"/>
        <w:jc w:val="both"/>
      </w:pPr>
      <w:r>
        <w:t xml:space="preserve">3. </w:t>
      </w:r>
      <w:proofErr w:type="gramStart"/>
      <w:r>
        <w:t>Рекомендовать исполнительным органам государственной власти Ивановской области, органам местного самоуправления муниципальных образований Ивановской области, Региональному союзу "Ивановское областное объединение организаций профсоюзов", Союзу "Торгово-промышленная палата Ивановской области", Союзу промышленников и предпринимателей Ивановской области (Ивановское региональное отделение РСПП) оказывать содействие в привлечении организаций, осуществляющих деятельность на территории Ивановской области, к участию в областном конкурсе "Лучшая организация работы по охране труда".</w:t>
      </w:r>
      <w:proofErr w:type="gramEnd"/>
    </w:p>
    <w:p w:rsidR="00463853" w:rsidRDefault="00463853" w:rsidP="00463853">
      <w:pPr>
        <w:autoSpaceDE w:val="0"/>
        <w:autoSpaceDN w:val="0"/>
        <w:adjustRightInd w:val="0"/>
        <w:ind w:firstLine="540"/>
        <w:jc w:val="both"/>
      </w:pPr>
    </w:p>
    <w:p w:rsidR="00463853" w:rsidRDefault="00463853" w:rsidP="00463853">
      <w:pPr>
        <w:autoSpaceDE w:val="0"/>
        <w:autoSpaceDN w:val="0"/>
        <w:adjustRightInd w:val="0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463853" w:rsidRDefault="00463853" w:rsidP="00463853">
      <w:pPr>
        <w:autoSpaceDE w:val="0"/>
        <w:autoSpaceDN w:val="0"/>
        <w:adjustRightInd w:val="0"/>
        <w:jc w:val="right"/>
      </w:pPr>
      <w:r>
        <w:t>Председателя Правительства</w:t>
      </w:r>
    </w:p>
    <w:p w:rsidR="00463853" w:rsidRDefault="00463853" w:rsidP="00463853">
      <w:pPr>
        <w:autoSpaceDE w:val="0"/>
        <w:autoSpaceDN w:val="0"/>
        <w:adjustRightInd w:val="0"/>
        <w:jc w:val="right"/>
      </w:pPr>
      <w:r>
        <w:t>Ивановской области</w:t>
      </w:r>
    </w:p>
    <w:p w:rsidR="00463853" w:rsidRDefault="00463853" w:rsidP="00463853">
      <w:pPr>
        <w:autoSpaceDE w:val="0"/>
        <w:autoSpaceDN w:val="0"/>
        <w:adjustRightInd w:val="0"/>
        <w:jc w:val="right"/>
      </w:pPr>
      <w:r>
        <w:t>С.В.ЗОБНИН</w:t>
      </w:r>
    </w:p>
    <w:p w:rsidR="00463853" w:rsidRDefault="00463853" w:rsidP="00463853">
      <w:pPr>
        <w:autoSpaceDE w:val="0"/>
        <w:autoSpaceDN w:val="0"/>
        <w:adjustRightInd w:val="0"/>
        <w:jc w:val="both"/>
      </w:pPr>
    </w:p>
    <w:p w:rsidR="00463853" w:rsidRDefault="00463853" w:rsidP="00463853">
      <w:pPr>
        <w:autoSpaceDE w:val="0"/>
        <w:autoSpaceDN w:val="0"/>
        <w:adjustRightInd w:val="0"/>
      </w:pPr>
    </w:p>
    <w:p w:rsidR="00463853" w:rsidRDefault="00463853" w:rsidP="00463853">
      <w:pPr>
        <w:autoSpaceDE w:val="0"/>
        <w:autoSpaceDN w:val="0"/>
        <w:adjustRightInd w:val="0"/>
      </w:pPr>
    </w:p>
    <w:p w:rsidR="00463853" w:rsidRDefault="00463853" w:rsidP="00463853">
      <w:pPr>
        <w:autoSpaceDE w:val="0"/>
        <w:autoSpaceDN w:val="0"/>
        <w:adjustRightInd w:val="0"/>
        <w:jc w:val="right"/>
        <w:outlineLvl w:val="0"/>
      </w:pPr>
      <w:r>
        <w:t>Приложение</w:t>
      </w:r>
    </w:p>
    <w:p w:rsidR="00463853" w:rsidRDefault="00463853" w:rsidP="00463853">
      <w:pPr>
        <w:autoSpaceDE w:val="0"/>
        <w:autoSpaceDN w:val="0"/>
        <w:adjustRightInd w:val="0"/>
        <w:jc w:val="right"/>
      </w:pPr>
      <w:r>
        <w:t>к постановлению</w:t>
      </w:r>
    </w:p>
    <w:p w:rsidR="00463853" w:rsidRDefault="00463853" w:rsidP="00463853">
      <w:pPr>
        <w:autoSpaceDE w:val="0"/>
        <w:autoSpaceDN w:val="0"/>
        <w:adjustRightInd w:val="0"/>
        <w:jc w:val="right"/>
      </w:pPr>
      <w:r>
        <w:t>Правительства</w:t>
      </w:r>
    </w:p>
    <w:p w:rsidR="00463853" w:rsidRDefault="00463853" w:rsidP="00463853">
      <w:pPr>
        <w:autoSpaceDE w:val="0"/>
        <w:autoSpaceDN w:val="0"/>
        <w:adjustRightInd w:val="0"/>
        <w:jc w:val="right"/>
      </w:pPr>
      <w:r>
        <w:t>Ивановской области</w:t>
      </w:r>
    </w:p>
    <w:p w:rsidR="00463853" w:rsidRDefault="00463853" w:rsidP="00463853">
      <w:pPr>
        <w:autoSpaceDE w:val="0"/>
        <w:autoSpaceDN w:val="0"/>
        <w:adjustRightInd w:val="0"/>
        <w:jc w:val="right"/>
      </w:pPr>
      <w:r>
        <w:t>от 28.02.2017 N 45-п</w:t>
      </w:r>
    </w:p>
    <w:p w:rsidR="00463853" w:rsidRDefault="00463853" w:rsidP="00463853">
      <w:pPr>
        <w:autoSpaceDE w:val="0"/>
        <w:autoSpaceDN w:val="0"/>
        <w:adjustRightInd w:val="0"/>
        <w:ind w:firstLine="540"/>
        <w:jc w:val="both"/>
      </w:pPr>
    </w:p>
    <w:p w:rsidR="00463853" w:rsidRDefault="00463853" w:rsidP="00463853">
      <w:pPr>
        <w:autoSpaceDE w:val="0"/>
        <w:autoSpaceDN w:val="0"/>
        <w:adjustRightInd w:val="0"/>
        <w:jc w:val="center"/>
        <w:rPr>
          <w:b/>
          <w:bCs/>
        </w:rPr>
      </w:pPr>
      <w:bookmarkStart w:id="0" w:name="Par34"/>
      <w:bookmarkEnd w:id="0"/>
      <w:r>
        <w:rPr>
          <w:b/>
          <w:bCs/>
        </w:rPr>
        <w:t>ПОЛОЖЕНИЕ</w:t>
      </w:r>
    </w:p>
    <w:p w:rsidR="00463853" w:rsidRDefault="00463853" w:rsidP="0046385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ПРОВЕДЕНИИ ЕЖЕГОДНОГО ОБЛАСТНОГО КОНКУРСА</w:t>
      </w:r>
    </w:p>
    <w:p w:rsidR="00463853" w:rsidRDefault="00463853" w:rsidP="0046385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"ЛУЧШАЯ ОРГАНИЗАЦИЯ РАБОТЫ ПО ОХРАНЕ ТРУДА"</w:t>
      </w:r>
    </w:p>
    <w:p w:rsidR="00463853" w:rsidRDefault="00463853" w:rsidP="00463853">
      <w:pPr>
        <w:autoSpaceDE w:val="0"/>
        <w:autoSpaceDN w:val="0"/>
        <w:adjustRightInd w:val="0"/>
        <w:jc w:val="center"/>
      </w:pPr>
    </w:p>
    <w:p w:rsidR="00463853" w:rsidRDefault="00463853" w:rsidP="00463853">
      <w:pPr>
        <w:autoSpaceDE w:val="0"/>
        <w:autoSpaceDN w:val="0"/>
        <w:adjustRightInd w:val="0"/>
        <w:jc w:val="center"/>
        <w:outlineLvl w:val="1"/>
        <w:rPr>
          <w:b/>
          <w:bCs/>
        </w:rPr>
      </w:pPr>
      <w:r>
        <w:rPr>
          <w:b/>
          <w:bCs/>
        </w:rPr>
        <w:t>1. Общие положения</w:t>
      </w:r>
    </w:p>
    <w:p w:rsidR="00463853" w:rsidRDefault="00463853" w:rsidP="00463853">
      <w:pPr>
        <w:autoSpaceDE w:val="0"/>
        <w:autoSpaceDN w:val="0"/>
        <w:adjustRightInd w:val="0"/>
        <w:ind w:firstLine="540"/>
        <w:jc w:val="both"/>
      </w:pPr>
    </w:p>
    <w:p w:rsidR="00463853" w:rsidRDefault="00463853" w:rsidP="00463853">
      <w:pPr>
        <w:autoSpaceDE w:val="0"/>
        <w:autoSpaceDN w:val="0"/>
        <w:adjustRightInd w:val="0"/>
        <w:ind w:firstLine="540"/>
        <w:jc w:val="both"/>
      </w:pPr>
      <w:r>
        <w:t>1.1. Настоящее Положение определяет порядок проведения областного конкурса "Лучшая организация работы по охране труда" (далее - Конкурс).</w:t>
      </w:r>
    </w:p>
    <w:p w:rsidR="00463853" w:rsidRDefault="00463853" w:rsidP="00463853">
      <w:pPr>
        <w:autoSpaceDE w:val="0"/>
        <w:autoSpaceDN w:val="0"/>
        <w:adjustRightInd w:val="0"/>
        <w:ind w:firstLine="540"/>
        <w:jc w:val="both"/>
      </w:pPr>
      <w:r>
        <w:t>1.2. Участниками Конкурса могут являться организации, осуществляющие деятельность на территории Ивановской области (далее - участники Конкурса).</w:t>
      </w:r>
    </w:p>
    <w:p w:rsidR="00463853" w:rsidRDefault="00463853" w:rsidP="00463853">
      <w:pPr>
        <w:autoSpaceDE w:val="0"/>
        <w:autoSpaceDN w:val="0"/>
        <w:adjustRightInd w:val="0"/>
        <w:ind w:firstLine="540"/>
        <w:jc w:val="both"/>
      </w:pPr>
      <w:r>
        <w:t>1.3. Организационно-техническое обеспечение проведения Конкурса осуществляет комитет Ивановской области по труду, содействию занятости населения и трудовой миграции (далее - организатор Конкурса).</w:t>
      </w:r>
    </w:p>
    <w:p w:rsidR="00463853" w:rsidRDefault="00463853" w:rsidP="00463853">
      <w:pPr>
        <w:autoSpaceDE w:val="0"/>
        <w:autoSpaceDN w:val="0"/>
        <w:adjustRightInd w:val="0"/>
        <w:ind w:firstLine="540"/>
        <w:jc w:val="both"/>
      </w:pPr>
    </w:p>
    <w:p w:rsidR="00463853" w:rsidRDefault="00463853" w:rsidP="00463853">
      <w:pPr>
        <w:autoSpaceDE w:val="0"/>
        <w:autoSpaceDN w:val="0"/>
        <w:adjustRightInd w:val="0"/>
        <w:jc w:val="center"/>
        <w:outlineLvl w:val="1"/>
        <w:rPr>
          <w:b/>
          <w:bCs/>
        </w:rPr>
      </w:pPr>
      <w:r>
        <w:rPr>
          <w:b/>
          <w:bCs/>
        </w:rPr>
        <w:t>2. Цели и задачи Конкурса</w:t>
      </w:r>
    </w:p>
    <w:p w:rsidR="00463853" w:rsidRDefault="00463853" w:rsidP="00463853">
      <w:pPr>
        <w:autoSpaceDE w:val="0"/>
        <w:autoSpaceDN w:val="0"/>
        <w:adjustRightInd w:val="0"/>
        <w:ind w:firstLine="540"/>
        <w:jc w:val="both"/>
      </w:pPr>
    </w:p>
    <w:p w:rsidR="00463853" w:rsidRDefault="00463853" w:rsidP="00463853">
      <w:pPr>
        <w:autoSpaceDE w:val="0"/>
        <w:autoSpaceDN w:val="0"/>
        <w:adjustRightInd w:val="0"/>
        <w:ind w:firstLine="540"/>
        <w:jc w:val="both"/>
      </w:pPr>
      <w:r>
        <w:lastRenderedPageBreak/>
        <w:t>2.1. Конкурс проводится в целях:</w:t>
      </w:r>
    </w:p>
    <w:p w:rsidR="00463853" w:rsidRDefault="00463853" w:rsidP="00463853">
      <w:pPr>
        <w:autoSpaceDE w:val="0"/>
        <w:autoSpaceDN w:val="0"/>
        <w:adjustRightInd w:val="0"/>
        <w:ind w:firstLine="540"/>
        <w:jc w:val="both"/>
      </w:pPr>
      <w:r>
        <w:t>активизации профилактической работы по предупреждению производственного травматизма и профессиональной заболеваемости в организациях Ивановской области;</w:t>
      </w:r>
    </w:p>
    <w:p w:rsidR="00463853" w:rsidRDefault="00463853" w:rsidP="00463853">
      <w:pPr>
        <w:autoSpaceDE w:val="0"/>
        <w:autoSpaceDN w:val="0"/>
        <w:adjustRightInd w:val="0"/>
        <w:ind w:firstLine="540"/>
        <w:jc w:val="both"/>
      </w:pPr>
      <w:r>
        <w:t>обобщения и распространения положительного опыта организации работы по охране труда в Ивановской области;</w:t>
      </w:r>
    </w:p>
    <w:p w:rsidR="00463853" w:rsidRDefault="00463853" w:rsidP="00463853">
      <w:pPr>
        <w:autoSpaceDE w:val="0"/>
        <w:autoSpaceDN w:val="0"/>
        <w:adjustRightInd w:val="0"/>
        <w:ind w:firstLine="540"/>
        <w:jc w:val="both"/>
      </w:pPr>
      <w:r>
        <w:t>улучшения информационно-методического обеспечения организаций Ивановской области по вопросам охраны труда.</w:t>
      </w:r>
    </w:p>
    <w:p w:rsidR="00463853" w:rsidRDefault="00463853" w:rsidP="00463853">
      <w:pPr>
        <w:autoSpaceDE w:val="0"/>
        <w:autoSpaceDN w:val="0"/>
        <w:adjustRightInd w:val="0"/>
        <w:ind w:firstLine="540"/>
        <w:jc w:val="both"/>
      </w:pPr>
      <w:r>
        <w:t>2.2. Основными задачами Конкурса являются:</w:t>
      </w:r>
    </w:p>
    <w:p w:rsidR="00463853" w:rsidRDefault="00463853" w:rsidP="00463853">
      <w:pPr>
        <w:autoSpaceDE w:val="0"/>
        <w:autoSpaceDN w:val="0"/>
        <w:adjustRightInd w:val="0"/>
        <w:ind w:firstLine="540"/>
        <w:jc w:val="both"/>
      </w:pPr>
      <w:r>
        <w:t>повышение уровня заинтересованности организаций в создании условий труда, соответствующих требованиям сохранения жизни и здоровья работников;</w:t>
      </w:r>
    </w:p>
    <w:p w:rsidR="00463853" w:rsidRDefault="00463853" w:rsidP="00463853">
      <w:pPr>
        <w:autoSpaceDE w:val="0"/>
        <w:autoSpaceDN w:val="0"/>
        <w:adjustRightInd w:val="0"/>
        <w:ind w:firstLine="540"/>
        <w:jc w:val="both"/>
      </w:pPr>
      <w:r>
        <w:t>активизация деятельности работодателей по улучшению условий и охраны труда, по профилактике производственного травматизма, снижению уровня профессиональной заболеваемости, обеспечению условий труда, соответствующих требованиям сохранения жизни и здоровья работников;</w:t>
      </w:r>
    </w:p>
    <w:p w:rsidR="00463853" w:rsidRDefault="00463853" w:rsidP="00463853">
      <w:pPr>
        <w:autoSpaceDE w:val="0"/>
        <w:autoSpaceDN w:val="0"/>
        <w:adjustRightInd w:val="0"/>
        <w:ind w:firstLine="540"/>
        <w:jc w:val="both"/>
      </w:pPr>
      <w:r>
        <w:t>обобщение и распространение положительного опыта работы в области обеспечения безопасности труда;</w:t>
      </w:r>
    </w:p>
    <w:p w:rsidR="00463853" w:rsidRDefault="00463853" w:rsidP="00463853">
      <w:pPr>
        <w:autoSpaceDE w:val="0"/>
        <w:autoSpaceDN w:val="0"/>
        <w:adjustRightInd w:val="0"/>
        <w:ind w:firstLine="540"/>
        <w:jc w:val="both"/>
      </w:pPr>
      <w:r>
        <w:t>усиление пропаганды охраны труда, повышение информированности работников организаций о состоянии условий и охраны труда, производственном травматизме, профессиональных заболеваниях и принятых мерах по их профилактике.</w:t>
      </w:r>
    </w:p>
    <w:p w:rsidR="00463853" w:rsidRDefault="00463853" w:rsidP="00463853">
      <w:pPr>
        <w:autoSpaceDE w:val="0"/>
        <w:autoSpaceDN w:val="0"/>
        <w:adjustRightInd w:val="0"/>
        <w:ind w:firstLine="540"/>
        <w:jc w:val="both"/>
      </w:pPr>
    </w:p>
    <w:p w:rsidR="00463853" w:rsidRDefault="00463853" w:rsidP="00463853">
      <w:pPr>
        <w:autoSpaceDE w:val="0"/>
        <w:autoSpaceDN w:val="0"/>
        <w:adjustRightInd w:val="0"/>
        <w:jc w:val="center"/>
        <w:outlineLvl w:val="1"/>
        <w:rPr>
          <w:b/>
          <w:bCs/>
        </w:rPr>
      </w:pPr>
      <w:r>
        <w:rPr>
          <w:b/>
          <w:bCs/>
        </w:rPr>
        <w:t>3. Порядок и сроки проведения Конкурса</w:t>
      </w:r>
    </w:p>
    <w:p w:rsidR="00463853" w:rsidRDefault="00463853" w:rsidP="00463853">
      <w:pPr>
        <w:autoSpaceDE w:val="0"/>
        <w:autoSpaceDN w:val="0"/>
        <w:adjustRightInd w:val="0"/>
        <w:ind w:firstLine="540"/>
        <w:jc w:val="both"/>
      </w:pPr>
    </w:p>
    <w:p w:rsidR="00463853" w:rsidRDefault="00463853" w:rsidP="00463853">
      <w:pPr>
        <w:autoSpaceDE w:val="0"/>
        <w:autoSpaceDN w:val="0"/>
        <w:adjustRightInd w:val="0"/>
        <w:ind w:firstLine="540"/>
        <w:jc w:val="both"/>
      </w:pPr>
      <w:r>
        <w:t>3.1. Информация о проведении Конкурса (далее - информационное письмо) размещается в информационно-телекоммуникационной сети Интернет на официальном сайте организатора Конкурса (http://zan.ivanovoobl.ru/). Информационное письмо включает в себя сведения о месте, сроке начала и окончания приема конкурсных материалов, сроках проведения Конкурса, о порядке и критериях отбора победителей, а также о порядке и сроках объявления результатов Конкурса.</w:t>
      </w:r>
    </w:p>
    <w:p w:rsidR="00463853" w:rsidRDefault="00463853" w:rsidP="00463853">
      <w:pPr>
        <w:autoSpaceDE w:val="0"/>
        <w:autoSpaceDN w:val="0"/>
        <w:adjustRightInd w:val="0"/>
        <w:ind w:firstLine="540"/>
        <w:jc w:val="both"/>
      </w:pPr>
      <w:r>
        <w:t xml:space="preserve">3.2. Конкурсные материалы предоставляются организатору Конкурса нарочным способом по адресу: </w:t>
      </w:r>
      <w:proofErr w:type="gramStart"/>
      <w:r>
        <w:t>г</w:t>
      </w:r>
      <w:proofErr w:type="gramEnd"/>
      <w:r>
        <w:t xml:space="preserve">. Иваново, ул. </w:t>
      </w:r>
      <w:proofErr w:type="spellStart"/>
      <w:r>
        <w:t>Крутицкая</w:t>
      </w:r>
      <w:proofErr w:type="spellEnd"/>
      <w:r>
        <w:t>, д. 2, кабинет 403 (контактный телефон: (4932) 32-82-52), в течение 1 месяца со дня объявления о начале Конкурса.</w:t>
      </w:r>
    </w:p>
    <w:p w:rsidR="00463853" w:rsidRDefault="00463853" w:rsidP="00463853">
      <w:pPr>
        <w:autoSpaceDE w:val="0"/>
        <w:autoSpaceDN w:val="0"/>
        <w:adjustRightInd w:val="0"/>
        <w:ind w:firstLine="540"/>
        <w:jc w:val="both"/>
      </w:pPr>
      <w:bookmarkStart w:id="1" w:name="Par63"/>
      <w:bookmarkEnd w:id="1"/>
      <w:r>
        <w:t>3.3. Конкурсные материалы включают:</w:t>
      </w:r>
    </w:p>
    <w:p w:rsidR="00463853" w:rsidRDefault="00463853" w:rsidP="00463853">
      <w:pPr>
        <w:autoSpaceDE w:val="0"/>
        <w:autoSpaceDN w:val="0"/>
        <w:adjustRightInd w:val="0"/>
        <w:ind w:firstLine="540"/>
        <w:jc w:val="both"/>
      </w:pPr>
      <w:hyperlink w:anchor="Par132" w:history="1">
        <w:r>
          <w:rPr>
            <w:color w:val="0000FF"/>
          </w:rPr>
          <w:t>заявку</w:t>
        </w:r>
      </w:hyperlink>
      <w:r>
        <w:t xml:space="preserve"> на участие в Конкурсе согласно приложению 1 к настоящему Положению;</w:t>
      </w:r>
    </w:p>
    <w:p w:rsidR="00463853" w:rsidRDefault="00463853" w:rsidP="00463853">
      <w:pPr>
        <w:autoSpaceDE w:val="0"/>
        <w:autoSpaceDN w:val="0"/>
        <w:adjustRightInd w:val="0"/>
        <w:ind w:firstLine="540"/>
        <w:jc w:val="both"/>
      </w:pPr>
      <w:r>
        <w:t xml:space="preserve">сведения о </w:t>
      </w:r>
      <w:hyperlink w:anchor="Par167" w:history="1">
        <w:r>
          <w:rPr>
            <w:color w:val="0000FF"/>
          </w:rPr>
          <w:t>показателях</w:t>
        </w:r>
      </w:hyperlink>
      <w:r>
        <w:t xml:space="preserve"> состояния условий и охраны труда за год, предшествующий году проведения Конкурса, согласно приложению 2 к настоящему Положению;</w:t>
      </w:r>
    </w:p>
    <w:p w:rsidR="00463853" w:rsidRDefault="00463853" w:rsidP="00463853">
      <w:pPr>
        <w:autoSpaceDE w:val="0"/>
        <w:autoSpaceDN w:val="0"/>
        <w:adjustRightInd w:val="0"/>
        <w:ind w:firstLine="540"/>
        <w:jc w:val="both"/>
      </w:pPr>
      <w:r>
        <w:t>пояснительную записку об организации работы по охране труда в произвольной форме, подписанную руководителем организации.</w:t>
      </w:r>
    </w:p>
    <w:p w:rsidR="00463853" w:rsidRDefault="00463853" w:rsidP="00463853">
      <w:pPr>
        <w:autoSpaceDE w:val="0"/>
        <w:autoSpaceDN w:val="0"/>
        <w:adjustRightInd w:val="0"/>
        <w:ind w:firstLine="540"/>
        <w:jc w:val="both"/>
      </w:pPr>
      <w:r>
        <w:t>3.4. Организация вправе представить дополнительные материалы, касающиеся деятельности по охране труда, по собственной инициативе. Данные дополнительные материалы рассматриваются Комиссией по проведению и подведению итогов областного конкурса "Лучшая организация работы по охране труда" (далее - Комиссия), но не оцениваются.</w:t>
      </w:r>
    </w:p>
    <w:p w:rsidR="00463853" w:rsidRDefault="00463853" w:rsidP="00463853">
      <w:pPr>
        <w:autoSpaceDE w:val="0"/>
        <w:autoSpaceDN w:val="0"/>
        <w:adjustRightInd w:val="0"/>
        <w:ind w:firstLine="540"/>
        <w:jc w:val="both"/>
      </w:pPr>
      <w:bookmarkStart w:id="2" w:name="Par68"/>
      <w:bookmarkEnd w:id="2"/>
      <w:r>
        <w:t xml:space="preserve">3.5. Организатор Конкурса не принимает конкурсные материалы в случае, если отсутствует один из документов, указанных в </w:t>
      </w:r>
      <w:hyperlink w:anchor="Par63" w:history="1">
        <w:r>
          <w:rPr>
            <w:color w:val="0000FF"/>
          </w:rPr>
          <w:t>пункте 3.3</w:t>
        </w:r>
      </w:hyperlink>
      <w:r>
        <w:t xml:space="preserve"> настоящего Положения.</w:t>
      </w:r>
    </w:p>
    <w:p w:rsidR="00463853" w:rsidRDefault="00463853" w:rsidP="00463853">
      <w:pPr>
        <w:autoSpaceDE w:val="0"/>
        <w:autoSpaceDN w:val="0"/>
        <w:adjustRightInd w:val="0"/>
        <w:ind w:firstLine="540"/>
        <w:jc w:val="both"/>
      </w:pPr>
      <w:r>
        <w:t xml:space="preserve">Конкурсные материалы регистрируются организатором Конкурса в журнале регистрации и направляются в Комиссию в день их представления (за исключением случая, указанного в </w:t>
      </w:r>
      <w:hyperlink w:anchor="Par68" w:history="1">
        <w:r>
          <w:rPr>
            <w:color w:val="0000FF"/>
          </w:rPr>
          <w:t>абзаце первом</w:t>
        </w:r>
      </w:hyperlink>
      <w:r>
        <w:t xml:space="preserve"> настоящего пункта).</w:t>
      </w:r>
    </w:p>
    <w:p w:rsidR="00463853" w:rsidRDefault="00463853" w:rsidP="00463853">
      <w:pPr>
        <w:autoSpaceDE w:val="0"/>
        <w:autoSpaceDN w:val="0"/>
        <w:adjustRightInd w:val="0"/>
        <w:ind w:firstLine="540"/>
        <w:jc w:val="both"/>
      </w:pPr>
    </w:p>
    <w:p w:rsidR="00463853" w:rsidRDefault="00463853" w:rsidP="00463853">
      <w:pPr>
        <w:autoSpaceDE w:val="0"/>
        <w:autoSpaceDN w:val="0"/>
        <w:adjustRightInd w:val="0"/>
        <w:jc w:val="center"/>
        <w:outlineLvl w:val="1"/>
        <w:rPr>
          <w:b/>
          <w:bCs/>
        </w:rPr>
      </w:pPr>
      <w:r>
        <w:rPr>
          <w:b/>
          <w:bCs/>
        </w:rPr>
        <w:t>4. Подведение итогов Конкурса и награждение победителей</w:t>
      </w:r>
    </w:p>
    <w:p w:rsidR="00463853" w:rsidRDefault="00463853" w:rsidP="00463853">
      <w:pPr>
        <w:autoSpaceDE w:val="0"/>
        <w:autoSpaceDN w:val="0"/>
        <w:adjustRightInd w:val="0"/>
        <w:jc w:val="center"/>
      </w:pPr>
    </w:p>
    <w:p w:rsidR="00463853" w:rsidRDefault="00463853" w:rsidP="00463853">
      <w:pPr>
        <w:autoSpaceDE w:val="0"/>
        <w:autoSpaceDN w:val="0"/>
        <w:adjustRightInd w:val="0"/>
        <w:ind w:firstLine="540"/>
        <w:jc w:val="both"/>
      </w:pPr>
      <w:r>
        <w:t>4.1. Для рассмотрения конкурсных материалов создается Комиссия.</w:t>
      </w:r>
    </w:p>
    <w:p w:rsidR="00463853" w:rsidRDefault="00463853" w:rsidP="00463853">
      <w:pPr>
        <w:autoSpaceDE w:val="0"/>
        <w:autoSpaceDN w:val="0"/>
        <w:adjustRightInd w:val="0"/>
        <w:ind w:firstLine="540"/>
        <w:jc w:val="both"/>
      </w:pPr>
      <w:r>
        <w:t>4.2. Состав Комиссии утверждается распоряжением организатора Конкурса.</w:t>
      </w:r>
    </w:p>
    <w:p w:rsidR="00463853" w:rsidRDefault="00463853" w:rsidP="00463853">
      <w:pPr>
        <w:autoSpaceDE w:val="0"/>
        <w:autoSpaceDN w:val="0"/>
        <w:adjustRightInd w:val="0"/>
        <w:ind w:firstLine="540"/>
        <w:jc w:val="both"/>
      </w:pPr>
      <w:r>
        <w:t>4.3. Состав Комиссии формируется из председателя, заместителя председателя, секретаря и членов Комиссии. Председатель Комиссии руководит работой Комиссии, в том числе определяет время и место проведения ее заседаний. В случае отсутствия председателя Комиссии его обязанности исполняет заместитель председателя Комиссии.</w:t>
      </w:r>
    </w:p>
    <w:p w:rsidR="00463853" w:rsidRDefault="00463853" w:rsidP="00463853">
      <w:pPr>
        <w:autoSpaceDE w:val="0"/>
        <w:autoSpaceDN w:val="0"/>
        <w:adjustRightInd w:val="0"/>
        <w:ind w:firstLine="540"/>
        <w:jc w:val="both"/>
      </w:pPr>
      <w:r>
        <w:lastRenderedPageBreak/>
        <w:t>Членами Комиссии могут являться представители исполнительных органов государственной власти Ивановской области, Государственной инспекции труда в Ивановской области, государственного учреждения - Ивановское региональное отделение Фонда социального страхования Российской Федерации, Регионального союза "Ивановское областное объединение организаций профсоюзов", Союза "Торгово-промышленная палата Ивановской области", Союза промышленников и предпринимателей Ивановской области (Ивановского регионального отделения РСПП).</w:t>
      </w:r>
    </w:p>
    <w:p w:rsidR="00463853" w:rsidRDefault="00463853" w:rsidP="00463853">
      <w:pPr>
        <w:autoSpaceDE w:val="0"/>
        <w:autoSpaceDN w:val="0"/>
        <w:adjustRightInd w:val="0"/>
        <w:ind w:firstLine="540"/>
        <w:jc w:val="both"/>
      </w:pPr>
      <w:r>
        <w:t>4.4. Секретарь Комиссии осуществляет организационное обеспечение процедуры проведения Конкурса, а также ведет и подписывает протокол заседания Комиссии.</w:t>
      </w:r>
    </w:p>
    <w:p w:rsidR="00463853" w:rsidRDefault="00463853" w:rsidP="00463853">
      <w:pPr>
        <w:autoSpaceDE w:val="0"/>
        <w:autoSpaceDN w:val="0"/>
        <w:adjustRightInd w:val="0"/>
        <w:ind w:firstLine="540"/>
        <w:jc w:val="both"/>
      </w:pPr>
      <w:r>
        <w:t>4.5. Комиссия правомочна, если в ее заседании принимают участие не менее половины от общего числа членов Комиссии.</w:t>
      </w:r>
    </w:p>
    <w:p w:rsidR="00463853" w:rsidRDefault="00463853" w:rsidP="00463853">
      <w:pPr>
        <w:autoSpaceDE w:val="0"/>
        <w:autoSpaceDN w:val="0"/>
        <w:adjustRightInd w:val="0"/>
        <w:ind w:firstLine="540"/>
        <w:jc w:val="both"/>
      </w:pPr>
      <w:r>
        <w:t>4.6. В ходе заседания Комиссия рассматривает представленные конкурсные материалы и оценивает их по 5-балльной системе. Комиссия осуществляет оценку конкурсных материалов по следующим критериям:</w:t>
      </w:r>
    </w:p>
    <w:p w:rsidR="00463853" w:rsidRDefault="00463853" w:rsidP="00463853">
      <w:pPr>
        <w:autoSpaceDE w:val="0"/>
        <w:autoSpaceDN w:val="0"/>
        <w:adjustRightInd w:val="0"/>
        <w:ind w:firstLine="540"/>
        <w:jc w:val="both"/>
      </w:pPr>
      <w:r>
        <w:t>объем средств, израсходованных на мероприятия по охране труда, в расчете на одного работника;</w:t>
      </w:r>
    </w:p>
    <w:p w:rsidR="00463853" w:rsidRDefault="00463853" w:rsidP="00463853">
      <w:pPr>
        <w:autoSpaceDE w:val="0"/>
        <w:autoSpaceDN w:val="0"/>
        <w:adjustRightInd w:val="0"/>
        <w:ind w:firstLine="540"/>
        <w:jc w:val="both"/>
      </w:pPr>
      <w:r>
        <w:t>наличие системы управления охраной труда;</w:t>
      </w:r>
    </w:p>
    <w:p w:rsidR="00463853" w:rsidRDefault="00463853" w:rsidP="00463853">
      <w:pPr>
        <w:autoSpaceDE w:val="0"/>
        <w:autoSpaceDN w:val="0"/>
        <w:adjustRightInd w:val="0"/>
        <w:ind w:firstLine="540"/>
        <w:jc w:val="both"/>
      </w:pPr>
      <w:r>
        <w:t>наличие службы (специалиста) по охране труда в организации в соответствии с законодательством;</w:t>
      </w:r>
    </w:p>
    <w:p w:rsidR="00463853" w:rsidRDefault="00463853" w:rsidP="00463853">
      <w:pPr>
        <w:autoSpaceDE w:val="0"/>
        <w:autoSpaceDN w:val="0"/>
        <w:adjustRightInd w:val="0"/>
        <w:ind w:firstLine="540"/>
        <w:jc w:val="both"/>
      </w:pPr>
      <w:r>
        <w:t>показатели уровня производственного травматизма;</w:t>
      </w:r>
    </w:p>
    <w:p w:rsidR="00463853" w:rsidRDefault="00463853" w:rsidP="00463853">
      <w:pPr>
        <w:autoSpaceDE w:val="0"/>
        <w:autoSpaceDN w:val="0"/>
        <w:adjustRightInd w:val="0"/>
        <w:ind w:firstLine="540"/>
        <w:jc w:val="both"/>
      </w:pPr>
      <w:r>
        <w:t>состояние профессиональной заболеваемости;</w:t>
      </w:r>
    </w:p>
    <w:p w:rsidR="00463853" w:rsidRDefault="00463853" w:rsidP="00463853">
      <w:pPr>
        <w:autoSpaceDE w:val="0"/>
        <w:autoSpaceDN w:val="0"/>
        <w:adjustRightInd w:val="0"/>
        <w:ind w:firstLine="540"/>
        <w:jc w:val="both"/>
      </w:pPr>
      <w:r>
        <w:t>проведение специальной оценки условий труда или аттестации рабочих мест по условиям труда, материалы которой действительны на год, предшествующий году проведения Конкурса;</w:t>
      </w:r>
    </w:p>
    <w:p w:rsidR="00463853" w:rsidRDefault="00463853" w:rsidP="00463853">
      <w:pPr>
        <w:autoSpaceDE w:val="0"/>
        <w:autoSpaceDN w:val="0"/>
        <w:adjustRightInd w:val="0"/>
        <w:ind w:firstLine="540"/>
        <w:jc w:val="both"/>
      </w:pPr>
      <w:r>
        <w:t>наличие коллективного договора;</w:t>
      </w:r>
    </w:p>
    <w:p w:rsidR="00463853" w:rsidRDefault="00463853" w:rsidP="00463853">
      <w:pPr>
        <w:autoSpaceDE w:val="0"/>
        <w:autoSpaceDN w:val="0"/>
        <w:adjustRightInd w:val="0"/>
        <w:ind w:firstLine="540"/>
        <w:jc w:val="both"/>
      </w:pPr>
      <w:r>
        <w:t>наличие и выполнение мероприятий по улучшению условий и охраны труда, предусмотренных коллективным договором, соглашением, иным локальным правовым актом;</w:t>
      </w:r>
    </w:p>
    <w:p w:rsidR="00463853" w:rsidRDefault="00463853" w:rsidP="00463853">
      <w:pPr>
        <w:autoSpaceDE w:val="0"/>
        <w:autoSpaceDN w:val="0"/>
        <w:adjustRightInd w:val="0"/>
        <w:ind w:firstLine="540"/>
        <w:jc w:val="both"/>
      </w:pPr>
      <w:r>
        <w:t>обеспечение работников организации сертифицированными средствами индивидуальной защиты;</w:t>
      </w:r>
    </w:p>
    <w:p w:rsidR="00463853" w:rsidRDefault="00463853" w:rsidP="00463853">
      <w:pPr>
        <w:autoSpaceDE w:val="0"/>
        <w:autoSpaceDN w:val="0"/>
        <w:adjustRightInd w:val="0"/>
        <w:ind w:firstLine="540"/>
        <w:jc w:val="both"/>
      </w:pPr>
      <w:r>
        <w:t>обеспечение работников организации смывающими и обезвреживающими средствами для выполнения работ, связанных с загрязнением;</w:t>
      </w:r>
    </w:p>
    <w:p w:rsidR="00463853" w:rsidRDefault="00463853" w:rsidP="00463853">
      <w:pPr>
        <w:autoSpaceDE w:val="0"/>
        <w:autoSpaceDN w:val="0"/>
        <w:adjustRightInd w:val="0"/>
        <w:ind w:firstLine="540"/>
        <w:jc w:val="both"/>
      </w:pPr>
      <w:r>
        <w:t>обеспечение работников организации санитарно-бытовыми помещениями;</w:t>
      </w:r>
    </w:p>
    <w:p w:rsidR="00463853" w:rsidRDefault="00463853" w:rsidP="00463853">
      <w:pPr>
        <w:autoSpaceDE w:val="0"/>
        <w:autoSpaceDN w:val="0"/>
        <w:adjustRightInd w:val="0"/>
        <w:ind w:firstLine="540"/>
        <w:jc w:val="both"/>
      </w:pPr>
      <w:r>
        <w:t>проведение обучения и проверки знания требований охраны труда у работников организации, включая руководителей и специалистов, в соответствии с законодательством;</w:t>
      </w:r>
    </w:p>
    <w:p w:rsidR="00463853" w:rsidRDefault="00463853" w:rsidP="00463853">
      <w:pPr>
        <w:autoSpaceDE w:val="0"/>
        <w:autoSpaceDN w:val="0"/>
        <w:adjustRightInd w:val="0"/>
        <w:ind w:firstLine="540"/>
        <w:jc w:val="both"/>
      </w:pPr>
      <w:r>
        <w:t>проведение предварительных (при поступлении на работу) и периодических (в процессе трудовой деятельности) медицинских осмотров работников;</w:t>
      </w:r>
    </w:p>
    <w:p w:rsidR="00463853" w:rsidRDefault="00463853" w:rsidP="00463853">
      <w:pPr>
        <w:autoSpaceDE w:val="0"/>
        <w:autoSpaceDN w:val="0"/>
        <w:adjustRightInd w:val="0"/>
        <w:ind w:firstLine="540"/>
        <w:jc w:val="both"/>
      </w:pPr>
      <w:r>
        <w:t>наличие уполномоченного (доверенного) лица по охране труда профессионального союза или трудового коллектива;</w:t>
      </w:r>
    </w:p>
    <w:p w:rsidR="00463853" w:rsidRDefault="00463853" w:rsidP="00463853">
      <w:pPr>
        <w:autoSpaceDE w:val="0"/>
        <w:autoSpaceDN w:val="0"/>
        <w:adjustRightInd w:val="0"/>
        <w:ind w:firstLine="540"/>
        <w:jc w:val="both"/>
      </w:pPr>
      <w:r>
        <w:t>наличие и оснащенность кабинета и (или) уголка по охране труда (оргтехника, плакаты, стенды, выставка средств индивидуальной защиты);</w:t>
      </w:r>
    </w:p>
    <w:p w:rsidR="00463853" w:rsidRDefault="00463853" w:rsidP="00463853">
      <w:pPr>
        <w:autoSpaceDE w:val="0"/>
        <w:autoSpaceDN w:val="0"/>
        <w:adjustRightInd w:val="0"/>
        <w:ind w:firstLine="540"/>
        <w:jc w:val="both"/>
      </w:pPr>
      <w:r>
        <w:t>наличие нормативных документов по охране труда в соответствии со спецификой деятельности организации;</w:t>
      </w:r>
    </w:p>
    <w:p w:rsidR="00463853" w:rsidRDefault="00463853" w:rsidP="00463853">
      <w:pPr>
        <w:autoSpaceDE w:val="0"/>
        <w:autoSpaceDN w:val="0"/>
        <w:adjustRightInd w:val="0"/>
        <w:ind w:firstLine="540"/>
        <w:jc w:val="both"/>
      </w:pPr>
      <w:r>
        <w:t>использование средств Фонда социального страхования Российской Федерации на мероприятия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факторами;</w:t>
      </w:r>
    </w:p>
    <w:p w:rsidR="00463853" w:rsidRDefault="00463853" w:rsidP="00463853">
      <w:pPr>
        <w:autoSpaceDE w:val="0"/>
        <w:autoSpaceDN w:val="0"/>
        <w:adjustRightInd w:val="0"/>
        <w:ind w:firstLine="540"/>
        <w:jc w:val="both"/>
      </w:pPr>
      <w:r>
        <w:t xml:space="preserve">привлечение к административной ответственности за несоблюдение законодательства о труде и об охране труда и (или) за невыполнение предписаний органов надзора и </w:t>
      </w:r>
      <w:proofErr w:type="gramStart"/>
      <w:r>
        <w:t>контроля за</w:t>
      </w:r>
      <w:proofErr w:type="gramEnd"/>
      <w:r>
        <w:t xml:space="preserve"> соблюдением трудового законодательства.</w:t>
      </w:r>
    </w:p>
    <w:p w:rsidR="00463853" w:rsidRDefault="00463853" w:rsidP="00463853">
      <w:pPr>
        <w:autoSpaceDE w:val="0"/>
        <w:autoSpaceDN w:val="0"/>
        <w:adjustRightInd w:val="0"/>
        <w:ind w:firstLine="540"/>
        <w:jc w:val="both"/>
      </w:pPr>
      <w:r>
        <w:t xml:space="preserve">Оценка представленных конкурсных материалов проводится в соответствии с указанными критериями на основании </w:t>
      </w:r>
      <w:hyperlink w:anchor="Par280" w:history="1">
        <w:proofErr w:type="gramStart"/>
        <w:r>
          <w:rPr>
            <w:color w:val="0000FF"/>
          </w:rPr>
          <w:t>системы</w:t>
        </w:r>
      </w:hyperlink>
      <w:r>
        <w:t xml:space="preserve"> оценки показателей состояния условий</w:t>
      </w:r>
      <w:proofErr w:type="gramEnd"/>
      <w:r>
        <w:t xml:space="preserve"> и охраны труда (приложение 3 к настоящему Положению).</w:t>
      </w:r>
    </w:p>
    <w:p w:rsidR="00463853" w:rsidRDefault="00463853" w:rsidP="00463853">
      <w:pPr>
        <w:autoSpaceDE w:val="0"/>
        <w:autoSpaceDN w:val="0"/>
        <w:adjustRightInd w:val="0"/>
        <w:ind w:firstLine="540"/>
        <w:jc w:val="both"/>
      </w:pPr>
      <w:r>
        <w:t>4.7. Конкурс проводится по следующим номинациям:</w:t>
      </w:r>
    </w:p>
    <w:p w:rsidR="00463853" w:rsidRDefault="00463853" w:rsidP="00463853">
      <w:pPr>
        <w:autoSpaceDE w:val="0"/>
        <w:autoSpaceDN w:val="0"/>
        <w:adjustRightInd w:val="0"/>
        <w:ind w:firstLine="540"/>
        <w:jc w:val="both"/>
      </w:pPr>
      <w:r>
        <w:t>лучшая организация работы по охране труда среди организаций производственной сферы (с численностью работников более 250 человек);</w:t>
      </w:r>
    </w:p>
    <w:p w:rsidR="00463853" w:rsidRDefault="00463853" w:rsidP="00463853">
      <w:pPr>
        <w:autoSpaceDE w:val="0"/>
        <w:autoSpaceDN w:val="0"/>
        <w:adjustRightInd w:val="0"/>
        <w:ind w:firstLine="540"/>
        <w:jc w:val="both"/>
      </w:pPr>
      <w:r>
        <w:lastRenderedPageBreak/>
        <w:t>лучшая организация работы по охране труда среди организаций производственной сферы (с численностью работников до 250 человек);</w:t>
      </w:r>
    </w:p>
    <w:p w:rsidR="00463853" w:rsidRDefault="00463853" w:rsidP="00463853">
      <w:pPr>
        <w:autoSpaceDE w:val="0"/>
        <w:autoSpaceDN w:val="0"/>
        <w:adjustRightInd w:val="0"/>
        <w:ind w:firstLine="540"/>
        <w:jc w:val="both"/>
      </w:pPr>
      <w:r>
        <w:t>лучшая организация работы по охране труда в сфере строительства;</w:t>
      </w:r>
    </w:p>
    <w:p w:rsidR="00463853" w:rsidRDefault="00463853" w:rsidP="00463853">
      <w:pPr>
        <w:autoSpaceDE w:val="0"/>
        <w:autoSpaceDN w:val="0"/>
        <w:adjustRightInd w:val="0"/>
        <w:ind w:firstLine="540"/>
        <w:jc w:val="both"/>
      </w:pPr>
      <w:r>
        <w:t>лучшая организация работы по охране труда в организациях агропромышленного комплекса;</w:t>
      </w:r>
    </w:p>
    <w:p w:rsidR="00463853" w:rsidRDefault="00463853" w:rsidP="00463853">
      <w:pPr>
        <w:autoSpaceDE w:val="0"/>
        <w:autoSpaceDN w:val="0"/>
        <w:adjustRightInd w:val="0"/>
        <w:ind w:firstLine="540"/>
        <w:jc w:val="both"/>
      </w:pPr>
      <w:r>
        <w:t>лучшая организация работы по охране труда среди организаций непроизводственной сферы;</w:t>
      </w:r>
    </w:p>
    <w:p w:rsidR="00463853" w:rsidRDefault="00463853" w:rsidP="00463853">
      <w:pPr>
        <w:autoSpaceDE w:val="0"/>
        <w:autoSpaceDN w:val="0"/>
        <w:adjustRightInd w:val="0"/>
        <w:ind w:firstLine="540"/>
        <w:jc w:val="both"/>
      </w:pPr>
      <w:r>
        <w:t>лучшая организация работы по охране труда в сфере образования;</w:t>
      </w:r>
    </w:p>
    <w:p w:rsidR="00463853" w:rsidRDefault="00463853" w:rsidP="00463853">
      <w:pPr>
        <w:autoSpaceDE w:val="0"/>
        <w:autoSpaceDN w:val="0"/>
        <w:adjustRightInd w:val="0"/>
        <w:ind w:firstLine="540"/>
        <w:jc w:val="both"/>
      </w:pPr>
      <w:r>
        <w:t>лучшая организация работы по охране труда в сфере здравоохранения;</w:t>
      </w:r>
    </w:p>
    <w:p w:rsidR="00463853" w:rsidRDefault="00463853" w:rsidP="00463853">
      <w:pPr>
        <w:autoSpaceDE w:val="0"/>
        <w:autoSpaceDN w:val="0"/>
        <w:adjustRightInd w:val="0"/>
        <w:ind w:firstLine="540"/>
        <w:jc w:val="both"/>
      </w:pPr>
      <w:r>
        <w:t>лучшая организация работы по охране труда среди организаций малого предпринимательства (с численностью работников до 50 человек).</w:t>
      </w:r>
    </w:p>
    <w:p w:rsidR="00463853" w:rsidRDefault="00463853" w:rsidP="00463853">
      <w:pPr>
        <w:autoSpaceDE w:val="0"/>
        <w:autoSpaceDN w:val="0"/>
        <w:adjustRightInd w:val="0"/>
        <w:ind w:firstLine="540"/>
        <w:jc w:val="both"/>
      </w:pPr>
      <w:r>
        <w:t>В каждой номинации одна организация, набравшая наибольшее количество баллов, признается победителем Конкурса.</w:t>
      </w:r>
    </w:p>
    <w:p w:rsidR="00463853" w:rsidRDefault="00463853" w:rsidP="00463853">
      <w:pPr>
        <w:autoSpaceDE w:val="0"/>
        <w:autoSpaceDN w:val="0"/>
        <w:adjustRightInd w:val="0"/>
        <w:jc w:val="both"/>
      </w:pPr>
      <w:r>
        <w:t xml:space="preserve">(п. 4.7 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Правительства Ивановской области от 14.10.2019 N 404-п)</w:t>
      </w:r>
    </w:p>
    <w:p w:rsidR="00463853" w:rsidRDefault="00463853" w:rsidP="00463853">
      <w:pPr>
        <w:autoSpaceDE w:val="0"/>
        <w:autoSpaceDN w:val="0"/>
        <w:adjustRightInd w:val="0"/>
        <w:ind w:firstLine="540"/>
        <w:jc w:val="both"/>
      </w:pPr>
      <w:bookmarkStart w:id="3" w:name="Par110"/>
      <w:bookmarkEnd w:id="3"/>
      <w:r>
        <w:t>4.8. Комиссия запрашивает об участниках Конкурса, набравших одинаковое наибольшее количество баллов в номинации Конкурса, информацию:</w:t>
      </w:r>
    </w:p>
    <w:p w:rsidR="00463853" w:rsidRDefault="00463853" w:rsidP="00463853">
      <w:pPr>
        <w:autoSpaceDE w:val="0"/>
        <w:autoSpaceDN w:val="0"/>
        <w:adjustRightInd w:val="0"/>
        <w:jc w:val="both"/>
      </w:pPr>
      <w:r>
        <w:t xml:space="preserve">(в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Правительства Ивановской области от 14.10.2019 N 404-п)</w:t>
      </w:r>
    </w:p>
    <w:p w:rsidR="00463853" w:rsidRDefault="00463853" w:rsidP="00463853">
      <w:pPr>
        <w:autoSpaceDE w:val="0"/>
        <w:autoSpaceDN w:val="0"/>
        <w:adjustRightInd w:val="0"/>
        <w:ind w:firstLine="540"/>
        <w:jc w:val="both"/>
      </w:pPr>
      <w:bookmarkStart w:id="4" w:name="Par112"/>
      <w:bookmarkEnd w:id="4"/>
      <w:r>
        <w:t xml:space="preserve">в Государственной инспекции труда в Ивановской области - о наличии </w:t>
      </w:r>
      <w:proofErr w:type="spellStart"/>
      <w:r>
        <w:t>неустраненных</w:t>
      </w:r>
      <w:proofErr w:type="spellEnd"/>
      <w:r>
        <w:t xml:space="preserve"> нарушений трудового законодательства (наличие предписаний и их невыполнение), в том числе о наличии выявленных сокрытых несчастных случаев на производстве и профессиональных заболеваний;</w:t>
      </w:r>
    </w:p>
    <w:p w:rsidR="00463853" w:rsidRDefault="00463853" w:rsidP="00463853">
      <w:pPr>
        <w:autoSpaceDE w:val="0"/>
        <w:autoSpaceDN w:val="0"/>
        <w:adjustRightInd w:val="0"/>
        <w:ind w:firstLine="540"/>
        <w:jc w:val="both"/>
      </w:pPr>
      <w:bookmarkStart w:id="5" w:name="Par113"/>
      <w:bookmarkEnd w:id="5"/>
      <w:r>
        <w:t>в государственном учреждении - Ивановское региональное отделение Фонда социального страхования Российской Федерации - об использовании средств Фонда социального страхования Российской Федерации на финансовое обеспечение предупредительных мер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факторами.</w:t>
      </w:r>
    </w:p>
    <w:p w:rsidR="00463853" w:rsidRDefault="00463853" w:rsidP="00463853">
      <w:pPr>
        <w:autoSpaceDE w:val="0"/>
        <w:autoSpaceDN w:val="0"/>
        <w:adjustRightInd w:val="0"/>
        <w:ind w:firstLine="540"/>
        <w:jc w:val="both"/>
      </w:pPr>
      <w:r>
        <w:t xml:space="preserve">Комиссия устанавливает достоверность сведений в представленных конкурсных материалах на основании информации, полученной в соответствии с </w:t>
      </w:r>
      <w:hyperlink w:anchor="Par112" w:history="1">
        <w:r>
          <w:rPr>
            <w:color w:val="0000FF"/>
          </w:rPr>
          <w:t>абзацами вторым</w:t>
        </w:r>
      </w:hyperlink>
      <w:r>
        <w:t xml:space="preserve"> и </w:t>
      </w:r>
      <w:hyperlink w:anchor="Par113" w:history="1">
        <w:r>
          <w:rPr>
            <w:color w:val="0000FF"/>
          </w:rPr>
          <w:t>третьим</w:t>
        </w:r>
      </w:hyperlink>
      <w:r>
        <w:t xml:space="preserve"> настоящего пункта. В случае установления факта представления участником Конкурса, набравшим наибольшее количество баллов, недостоверной информации, данный участник Конкурса снимается с участия в Конкурсе.</w:t>
      </w:r>
    </w:p>
    <w:p w:rsidR="00463853" w:rsidRDefault="00463853" w:rsidP="00463853">
      <w:pPr>
        <w:autoSpaceDE w:val="0"/>
        <w:autoSpaceDN w:val="0"/>
        <w:adjustRightInd w:val="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Ивановской области от 14.10.2019 N 404-п)</w:t>
      </w:r>
    </w:p>
    <w:p w:rsidR="00463853" w:rsidRDefault="00463853" w:rsidP="00463853">
      <w:pPr>
        <w:autoSpaceDE w:val="0"/>
        <w:autoSpaceDN w:val="0"/>
        <w:adjustRightInd w:val="0"/>
        <w:ind w:firstLine="540"/>
        <w:jc w:val="both"/>
      </w:pPr>
      <w:r>
        <w:t xml:space="preserve">4.9. При равном количестве баллов, набранных участниками Конкурса в номинации Конкурса, и установлении Комиссией достоверности сведений в представленных ими конкурсных материалах в соответствии с </w:t>
      </w:r>
      <w:hyperlink w:anchor="Par110" w:history="1">
        <w:r>
          <w:rPr>
            <w:color w:val="0000FF"/>
          </w:rPr>
          <w:t>пунктом 4.8</w:t>
        </w:r>
      </w:hyperlink>
      <w:r>
        <w:t xml:space="preserve"> настоящего положения, победителем в номинации признается организация, израсходовавшая наибольший объем средств на мероприятия по охране труда, в расчете на одного работника.</w:t>
      </w:r>
    </w:p>
    <w:p w:rsidR="00463853" w:rsidRDefault="00463853" w:rsidP="00463853">
      <w:pPr>
        <w:autoSpaceDE w:val="0"/>
        <w:autoSpaceDN w:val="0"/>
        <w:adjustRightInd w:val="0"/>
        <w:jc w:val="both"/>
      </w:pPr>
      <w:r>
        <w:t>(</w:t>
      </w:r>
      <w:proofErr w:type="gramStart"/>
      <w:r>
        <w:t>п</w:t>
      </w:r>
      <w:proofErr w:type="gramEnd"/>
      <w:r>
        <w:t xml:space="preserve">. 4.9 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Ивановской области от 14.10.2019 N 404-п)</w:t>
      </w:r>
    </w:p>
    <w:p w:rsidR="00463853" w:rsidRDefault="00463853" w:rsidP="00463853">
      <w:pPr>
        <w:autoSpaceDE w:val="0"/>
        <w:autoSpaceDN w:val="0"/>
        <w:adjustRightInd w:val="0"/>
        <w:ind w:firstLine="540"/>
        <w:jc w:val="both"/>
      </w:pPr>
      <w:r>
        <w:t>4.10. Комиссия определяет одного победителя Конкурса в каждой номинации. Решение Комиссии оформляется протоколом, который подписывается всеми присутствующими на заседании членами Комиссии, председателем Комиссии и секретарем Комиссии.</w:t>
      </w:r>
    </w:p>
    <w:p w:rsidR="00463853" w:rsidRDefault="00463853" w:rsidP="00463853">
      <w:pPr>
        <w:autoSpaceDE w:val="0"/>
        <w:autoSpaceDN w:val="0"/>
        <w:adjustRightInd w:val="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Ивановской области от 14.10.2019 N 404-п)</w:t>
      </w:r>
    </w:p>
    <w:p w:rsidR="00463853" w:rsidRDefault="00463853" w:rsidP="00463853">
      <w:pPr>
        <w:autoSpaceDE w:val="0"/>
        <w:autoSpaceDN w:val="0"/>
        <w:adjustRightInd w:val="0"/>
        <w:ind w:firstLine="540"/>
        <w:jc w:val="both"/>
      </w:pPr>
      <w:r>
        <w:t>4.11. Награждение победителей Конкурса проводится на торжественном мероприятии. Участникам, признанным победителями, вручаются благодарственные письма комитета Ивановской области по труду, содействию занятости населения и трудовой миграции.</w:t>
      </w:r>
    </w:p>
    <w:p w:rsidR="00463853" w:rsidRDefault="00463853" w:rsidP="00463853">
      <w:pPr>
        <w:autoSpaceDE w:val="0"/>
        <w:autoSpaceDN w:val="0"/>
        <w:adjustRightInd w:val="0"/>
        <w:ind w:firstLine="540"/>
        <w:jc w:val="both"/>
      </w:pPr>
      <w:r>
        <w:t>4.12. Информация об итогах Конкурса освещается в средствах массовой информации и размещается в информационно-телекоммуникационной сети Интернет на официальном сайте организатора Конкурса.</w:t>
      </w:r>
    </w:p>
    <w:p w:rsidR="00463853" w:rsidRDefault="00463853" w:rsidP="00463853">
      <w:pPr>
        <w:autoSpaceDE w:val="0"/>
        <w:autoSpaceDN w:val="0"/>
        <w:adjustRightInd w:val="0"/>
        <w:jc w:val="right"/>
      </w:pPr>
    </w:p>
    <w:p w:rsidR="00463853" w:rsidRDefault="00463853" w:rsidP="00463853">
      <w:pPr>
        <w:autoSpaceDE w:val="0"/>
        <w:autoSpaceDN w:val="0"/>
        <w:adjustRightInd w:val="0"/>
        <w:jc w:val="right"/>
      </w:pPr>
    </w:p>
    <w:p w:rsidR="00463853" w:rsidRDefault="00463853" w:rsidP="00463853">
      <w:pPr>
        <w:autoSpaceDE w:val="0"/>
        <w:autoSpaceDN w:val="0"/>
        <w:adjustRightInd w:val="0"/>
        <w:jc w:val="right"/>
      </w:pPr>
    </w:p>
    <w:p w:rsidR="00463853" w:rsidRDefault="00463853" w:rsidP="00463853">
      <w:pPr>
        <w:autoSpaceDE w:val="0"/>
        <w:autoSpaceDN w:val="0"/>
        <w:adjustRightInd w:val="0"/>
        <w:jc w:val="right"/>
      </w:pPr>
    </w:p>
    <w:p w:rsidR="00463853" w:rsidRDefault="00463853" w:rsidP="00463853">
      <w:pPr>
        <w:autoSpaceDE w:val="0"/>
        <w:autoSpaceDN w:val="0"/>
        <w:adjustRightInd w:val="0"/>
        <w:jc w:val="right"/>
      </w:pPr>
    </w:p>
    <w:p w:rsidR="00463853" w:rsidRDefault="00463853" w:rsidP="00463853">
      <w:pPr>
        <w:autoSpaceDE w:val="0"/>
        <w:autoSpaceDN w:val="0"/>
        <w:adjustRightInd w:val="0"/>
        <w:jc w:val="right"/>
      </w:pPr>
    </w:p>
    <w:p w:rsidR="00463853" w:rsidRDefault="00463853" w:rsidP="00463853">
      <w:pPr>
        <w:autoSpaceDE w:val="0"/>
        <w:autoSpaceDN w:val="0"/>
        <w:adjustRightInd w:val="0"/>
        <w:jc w:val="right"/>
      </w:pPr>
    </w:p>
    <w:p w:rsidR="00463853" w:rsidRDefault="00463853" w:rsidP="00463853">
      <w:pPr>
        <w:autoSpaceDE w:val="0"/>
        <w:autoSpaceDN w:val="0"/>
        <w:adjustRightInd w:val="0"/>
        <w:jc w:val="right"/>
        <w:outlineLvl w:val="1"/>
      </w:pPr>
      <w:r>
        <w:lastRenderedPageBreak/>
        <w:t>Приложение 1</w:t>
      </w:r>
    </w:p>
    <w:p w:rsidR="00463853" w:rsidRDefault="00463853" w:rsidP="00463853">
      <w:pPr>
        <w:autoSpaceDE w:val="0"/>
        <w:autoSpaceDN w:val="0"/>
        <w:adjustRightInd w:val="0"/>
        <w:jc w:val="right"/>
      </w:pPr>
      <w:r>
        <w:t>к Положению</w:t>
      </w:r>
    </w:p>
    <w:p w:rsidR="00463853" w:rsidRDefault="00463853" w:rsidP="00463853">
      <w:pPr>
        <w:autoSpaceDE w:val="0"/>
        <w:autoSpaceDN w:val="0"/>
        <w:adjustRightInd w:val="0"/>
        <w:jc w:val="right"/>
      </w:pPr>
      <w:r>
        <w:t>о проведении ежегодного областного конкурса</w:t>
      </w:r>
    </w:p>
    <w:p w:rsidR="00463853" w:rsidRDefault="00463853" w:rsidP="00463853">
      <w:pPr>
        <w:autoSpaceDE w:val="0"/>
        <w:autoSpaceDN w:val="0"/>
        <w:adjustRightInd w:val="0"/>
        <w:jc w:val="right"/>
      </w:pPr>
      <w:r>
        <w:t>"Лучшая организация работы по охране труда"</w:t>
      </w:r>
    </w:p>
    <w:p w:rsidR="00463853" w:rsidRDefault="00463853" w:rsidP="00463853">
      <w:pPr>
        <w:autoSpaceDE w:val="0"/>
        <w:autoSpaceDN w:val="0"/>
        <w:adjustRightInd w:val="0"/>
        <w:ind w:firstLine="540"/>
        <w:jc w:val="both"/>
      </w:pPr>
    </w:p>
    <w:p w:rsidR="00463853" w:rsidRDefault="00463853" w:rsidP="00463853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b w:val="0"/>
          <w:bCs w:val="0"/>
          <w:sz w:val="20"/>
          <w:szCs w:val="20"/>
        </w:rPr>
      </w:pPr>
      <w:bookmarkStart w:id="6" w:name="Par132"/>
      <w:bookmarkEnd w:id="6"/>
      <w:r>
        <w:rPr>
          <w:rFonts w:ascii="Courier New" w:eastAsia="Times New Roman" w:hAnsi="Courier New" w:cs="Courier New"/>
          <w:b w:val="0"/>
          <w:bCs w:val="0"/>
          <w:sz w:val="20"/>
          <w:szCs w:val="20"/>
        </w:rPr>
        <w:t xml:space="preserve">                                  Заявка</w:t>
      </w:r>
    </w:p>
    <w:p w:rsidR="00463853" w:rsidRDefault="00463853" w:rsidP="00463853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b w:val="0"/>
          <w:bCs w:val="0"/>
          <w:sz w:val="20"/>
          <w:szCs w:val="20"/>
        </w:rPr>
      </w:pPr>
      <w:r>
        <w:rPr>
          <w:rFonts w:ascii="Courier New" w:eastAsia="Times New Roman" w:hAnsi="Courier New" w:cs="Courier New"/>
          <w:b w:val="0"/>
          <w:bCs w:val="0"/>
          <w:sz w:val="20"/>
          <w:szCs w:val="20"/>
        </w:rPr>
        <w:t xml:space="preserve">                 на участие в областном ежегодном конкурсе</w:t>
      </w:r>
    </w:p>
    <w:p w:rsidR="00463853" w:rsidRDefault="00463853" w:rsidP="00463853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b w:val="0"/>
          <w:bCs w:val="0"/>
          <w:sz w:val="20"/>
          <w:szCs w:val="20"/>
        </w:rPr>
      </w:pPr>
      <w:r>
        <w:rPr>
          <w:rFonts w:ascii="Courier New" w:eastAsia="Times New Roman" w:hAnsi="Courier New" w:cs="Courier New"/>
          <w:b w:val="0"/>
          <w:bCs w:val="0"/>
          <w:sz w:val="20"/>
          <w:szCs w:val="20"/>
        </w:rPr>
        <w:t xml:space="preserve">                "Лучшая организация работы по охране труда"</w:t>
      </w:r>
    </w:p>
    <w:p w:rsidR="00463853" w:rsidRDefault="00463853" w:rsidP="00463853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b w:val="0"/>
          <w:bCs w:val="0"/>
          <w:sz w:val="20"/>
          <w:szCs w:val="20"/>
        </w:rPr>
      </w:pPr>
    </w:p>
    <w:p w:rsidR="00463853" w:rsidRDefault="00463853" w:rsidP="00463853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b w:val="0"/>
          <w:bCs w:val="0"/>
          <w:sz w:val="20"/>
          <w:szCs w:val="20"/>
        </w:rPr>
      </w:pPr>
      <w:r>
        <w:rPr>
          <w:rFonts w:ascii="Courier New" w:eastAsia="Times New Roman" w:hAnsi="Courier New" w:cs="Courier New"/>
          <w:b w:val="0"/>
          <w:bCs w:val="0"/>
          <w:sz w:val="20"/>
          <w:szCs w:val="20"/>
        </w:rPr>
        <w:t xml:space="preserve">    Прошу зарегистрировать организацию ____________________________________</w:t>
      </w:r>
    </w:p>
    <w:p w:rsidR="00463853" w:rsidRDefault="00463853" w:rsidP="00463853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b w:val="0"/>
          <w:bCs w:val="0"/>
          <w:sz w:val="20"/>
          <w:szCs w:val="20"/>
        </w:rPr>
      </w:pPr>
      <w:r>
        <w:rPr>
          <w:rFonts w:ascii="Courier New" w:eastAsia="Times New Roman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463853" w:rsidRDefault="00463853" w:rsidP="00463853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b w:val="0"/>
          <w:bCs w:val="0"/>
          <w:sz w:val="20"/>
          <w:szCs w:val="20"/>
        </w:rPr>
      </w:pPr>
      <w:r>
        <w:rPr>
          <w:rFonts w:ascii="Courier New" w:eastAsia="Times New Roman" w:hAnsi="Courier New" w:cs="Courier New"/>
          <w:b w:val="0"/>
          <w:bCs w:val="0"/>
          <w:sz w:val="20"/>
          <w:szCs w:val="20"/>
        </w:rPr>
        <w:t>__________________________________________________________________________,</w:t>
      </w:r>
    </w:p>
    <w:p w:rsidR="00463853" w:rsidRDefault="00463853" w:rsidP="00463853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b w:val="0"/>
          <w:bCs w:val="0"/>
          <w:sz w:val="20"/>
          <w:szCs w:val="20"/>
        </w:rPr>
      </w:pPr>
      <w:r>
        <w:rPr>
          <w:rFonts w:ascii="Courier New" w:eastAsia="Times New Roman" w:hAnsi="Courier New" w:cs="Courier New"/>
          <w:b w:val="0"/>
          <w:bCs w:val="0"/>
          <w:sz w:val="20"/>
          <w:szCs w:val="20"/>
        </w:rPr>
        <w:t xml:space="preserve">                     (полное наименование организации)</w:t>
      </w:r>
    </w:p>
    <w:p w:rsidR="00463853" w:rsidRDefault="00463853" w:rsidP="00463853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b w:val="0"/>
          <w:bCs w:val="0"/>
          <w:sz w:val="20"/>
          <w:szCs w:val="20"/>
        </w:rPr>
      </w:pPr>
      <w:proofErr w:type="gramStart"/>
      <w:r>
        <w:rPr>
          <w:rFonts w:ascii="Courier New" w:eastAsia="Times New Roman" w:hAnsi="Courier New" w:cs="Courier New"/>
          <w:b w:val="0"/>
          <w:bCs w:val="0"/>
          <w:sz w:val="20"/>
          <w:szCs w:val="20"/>
        </w:rPr>
        <w:t>расположенную</w:t>
      </w:r>
      <w:proofErr w:type="gramEnd"/>
      <w:r>
        <w:rPr>
          <w:rFonts w:ascii="Courier New" w:eastAsia="Times New Roman" w:hAnsi="Courier New" w:cs="Courier New"/>
          <w:b w:val="0"/>
          <w:bCs w:val="0"/>
          <w:sz w:val="20"/>
          <w:szCs w:val="20"/>
        </w:rPr>
        <w:t xml:space="preserve"> по адресу: __________________________________________________</w:t>
      </w:r>
    </w:p>
    <w:p w:rsidR="00463853" w:rsidRDefault="00463853" w:rsidP="00463853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b w:val="0"/>
          <w:bCs w:val="0"/>
          <w:sz w:val="20"/>
          <w:szCs w:val="20"/>
        </w:rPr>
      </w:pPr>
      <w:r>
        <w:rPr>
          <w:rFonts w:ascii="Courier New" w:eastAsia="Times New Roman" w:hAnsi="Courier New" w:cs="Courier New"/>
          <w:b w:val="0"/>
          <w:bCs w:val="0"/>
          <w:sz w:val="20"/>
          <w:szCs w:val="20"/>
        </w:rPr>
        <w:t>__________________________________________________________________________,</w:t>
      </w:r>
    </w:p>
    <w:p w:rsidR="00463853" w:rsidRDefault="00463853" w:rsidP="00463853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b w:val="0"/>
          <w:bCs w:val="0"/>
          <w:sz w:val="20"/>
          <w:szCs w:val="20"/>
        </w:rPr>
      </w:pPr>
      <w:r>
        <w:rPr>
          <w:rFonts w:ascii="Courier New" w:eastAsia="Times New Roman" w:hAnsi="Courier New" w:cs="Courier New"/>
          <w:b w:val="0"/>
          <w:bCs w:val="0"/>
          <w:sz w:val="20"/>
          <w:szCs w:val="20"/>
        </w:rPr>
        <w:t xml:space="preserve">             (фактический и юридический адреса, телефон/факс)</w:t>
      </w:r>
    </w:p>
    <w:p w:rsidR="00463853" w:rsidRDefault="00463853" w:rsidP="00463853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b w:val="0"/>
          <w:bCs w:val="0"/>
          <w:sz w:val="20"/>
          <w:szCs w:val="20"/>
        </w:rPr>
      </w:pPr>
      <w:r>
        <w:rPr>
          <w:rFonts w:ascii="Courier New" w:eastAsia="Times New Roman" w:hAnsi="Courier New" w:cs="Courier New"/>
          <w:b w:val="0"/>
          <w:bCs w:val="0"/>
          <w:sz w:val="20"/>
          <w:szCs w:val="20"/>
        </w:rPr>
        <w:t>вид экономической деятельности ___________________________________________,</w:t>
      </w:r>
    </w:p>
    <w:p w:rsidR="00463853" w:rsidRDefault="00463853" w:rsidP="00463853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b w:val="0"/>
          <w:bCs w:val="0"/>
          <w:sz w:val="20"/>
          <w:szCs w:val="20"/>
        </w:rPr>
      </w:pPr>
      <w:r>
        <w:rPr>
          <w:rFonts w:ascii="Courier New" w:eastAsia="Times New Roman" w:hAnsi="Courier New" w:cs="Courier New"/>
          <w:b w:val="0"/>
          <w:bCs w:val="0"/>
          <w:sz w:val="20"/>
          <w:szCs w:val="20"/>
        </w:rPr>
        <w:t xml:space="preserve">            (общероссийский </w:t>
      </w:r>
      <w:hyperlink r:id="rId13" w:history="1">
        <w:r>
          <w:rPr>
            <w:rFonts w:ascii="Courier New" w:eastAsia="Times New Roman" w:hAnsi="Courier New" w:cs="Courier New"/>
            <w:b w:val="0"/>
            <w:bCs w:val="0"/>
            <w:color w:val="0000FF"/>
            <w:sz w:val="20"/>
            <w:szCs w:val="20"/>
          </w:rPr>
          <w:t>классификатор</w:t>
        </w:r>
      </w:hyperlink>
      <w:r>
        <w:rPr>
          <w:rFonts w:ascii="Courier New" w:eastAsia="Times New Roman" w:hAnsi="Courier New" w:cs="Courier New"/>
          <w:b w:val="0"/>
          <w:bCs w:val="0"/>
          <w:sz w:val="20"/>
          <w:szCs w:val="20"/>
        </w:rPr>
        <w:t xml:space="preserve"> видов экономической деятельности)</w:t>
      </w:r>
    </w:p>
    <w:p w:rsidR="00463853" w:rsidRDefault="00463853" w:rsidP="00463853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b w:val="0"/>
          <w:bCs w:val="0"/>
          <w:sz w:val="20"/>
          <w:szCs w:val="20"/>
        </w:rPr>
      </w:pPr>
      <w:r>
        <w:rPr>
          <w:rFonts w:ascii="Courier New" w:eastAsia="Times New Roman" w:hAnsi="Courier New" w:cs="Courier New"/>
          <w:b w:val="0"/>
          <w:bCs w:val="0"/>
          <w:sz w:val="20"/>
          <w:szCs w:val="20"/>
        </w:rPr>
        <w:t>в  качестве  участника  областного  ежегодного конкурса "Лучшая организация</w:t>
      </w:r>
    </w:p>
    <w:p w:rsidR="00463853" w:rsidRDefault="00463853" w:rsidP="00463853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b w:val="0"/>
          <w:bCs w:val="0"/>
          <w:sz w:val="20"/>
          <w:szCs w:val="20"/>
        </w:rPr>
      </w:pPr>
      <w:r>
        <w:rPr>
          <w:rFonts w:ascii="Courier New" w:eastAsia="Times New Roman" w:hAnsi="Courier New" w:cs="Courier New"/>
          <w:b w:val="0"/>
          <w:bCs w:val="0"/>
          <w:sz w:val="20"/>
          <w:szCs w:val="20"/>
        </w:rPr>
        <w:t>работы по охране труда" (далее - Конкурс).</w:t>
      </w:r>
    </w:p>
    <w:p w:rsidR="00463853" w:rsidRDefault="00463853" w:rsidP="00463853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b w:val="0"/>
          <w:bCs w:val="0"/>
          <w:sz w:val="20"/>
          <w:szCs w:val="20"/>
        </w:rPr>
      </w:pPr>
      <w:r>
        <w:rPr>
          <w:rFonts w:ascii="Courier New" w:eastAsia="Times New Roman" w:hAnsi="Courier New" w:cs="Courier New"/>
          <w:b w:val="0"/>
          <w:bCs w:val="0"/>
          <w:sz w:val="20"/>
          <w:szCs w:val="20"/>
        </w:rPr>
        <w:t xml:space="preserve">    С порядком проведения Конкурса участник ознакомлен и согласен.</w:t>
      </w:r>
    </w:p>
    <w:p w:rsidR="00463853" w:rsidRDefault="00463853" w:rsidP="00463853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b w:val="0"/>
          <w:bCs w:val="0"/>
          <w:sz w:val="20"/>
          <w:szCs w:val="20"/>
        </w:rPr>
      </w:pPr>
      <w:r>
        <w:rPr>
          <w:rFonts w:ascii="Courier New" w:eastAsia="Times New Roman" w:hAnsi="Courier New" w:cs="Courier New"/>
          <w:b w:val="0"/>
          <w:bCs w:val="0"/>
          <w:sz w:val="20"/>
          <w:szCs w:val="20"/>
        </w:rPr>
        <w:t xml:space="preserve">    Полноту  и  достоверность сведений, указанных в прилагаемых документах,</w:t>
      </w:r>
    </w:p>
    <w:p w:rsidR="00463853" w:rsidRDefault="00463853" w:rsidP="00463853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b w:val="0"/>
          <w:bCs w:val="0"/>
          <w:sz w:val="20"/>
          <w:szCs w:val="20"/>
        </w:rPr>
      </w:pPr>
      <w:r>
        <w:rPr>
          <w:rFonts w:ascii="Courier New" w:eastAsia="Times New Roman" w:hAnsi="Courier New" w:cs="Courier New"/>
          <w:b w:val="0"/>
          <w:bCs w:val="0"/>
          <w:sz w:val="20"/>
          <w:szCs w:val="20"/>
        </w:rPr>
        <w:t>гарантирую.</w:t>
      </w:r>
    </w:p>
    <w:p w:rsidR="00463853" w:rsidRDefault="00463853" w:rsidP="00463853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b w:val="0"/>
          <w:bCs w:val="0"/>
          <w:sz w:val="20"/>
          <w:szCs w:val="20"/>
        </w:rPr>
      </w:pPr>
    </w:p>
    <w:p w:rsidR="00463853" w:rsidRDefault="00463853" w:rsidP="00463853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b w:val="0"/>
          <w:bCs w:val="0"/>
          <w:sz w:val="20"/>
          <w:szCs w:val="20"/>
        </w:rPr>
      </w:pPr>
      <w:r>
        <w:rPr>
          <w:rFonts w:ascii="Courier New" w:eastAsia="Times New Roman" w:hAnsi="Courier New" w:cs="Courier New"/>
          <w:b w:val="0"/>
          <w:bCs w:val="0"/>
          <w:sz w:val="20"/>
          <w:szCs w:val="20"/>
        </w:rPr>
        <w:t>Руководитель организации __________________________________________________</w:t>
      </w:r>
    </w:p>
    <w:p w:rsidR="00463853" w:rsidRDefault="00463853" w:rsidP="00463853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b w:val="0"/>
          <w:bCs w:val="0"/>
          <w:sz w:val="20"/>
          <w:szCs w:val="20"/>
        </w:rPr>
      </w:pPr>
      <w:r>
        <w:rPr>
          <w:rFonts w:ascii="Courier New" w:eastAsia="Times New Roman" w:hAnsi="Courier New" w:cs="Courier New"/>
          <w:b w:val="0"/>
          <w:bCs w:val="0"/>
          <w:sz w:val="20"/>
          <w:szCs w:val="20"/>
        </w:rPr>
        <w:t xml:space="preserve">                                        (ФИО полностью)</w:t>
      </w:r>
    </w:p>
    <w:p w:rsidR="00463853" w:rsidRDefault="00463853" w:rsidP="00463853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b w:val="0"/>
          <w:bCs w:val="0"/>
          <w:sz w:val="20"/>
          <w:szCs w:val="20"/>
        </w:rPr>
      </w:pPr>
      <w:r>
        <w:rPr>
          <w:rFonts w:ascii="Courier New" w:eastAsia="Times New Roman" w:hAnsi="Courier New" w:cs="Courier New"/>
          <w:b w:val="0"/>
          <w:bCs w:val="0"/>
          <w:sz w:val="20"/>
          <w:szCs w:val="20"/>
        </w:rPr>
        <w:t xml:space="preserve">    _______________                                       _________________</w:t>
      </w:r>
    </w:p>
    <w:p w:rsidR="00463853" w:rsidRDefault="00463853" w:rsidP="00463853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b w:val="0"/>
          <w:bCs w:val="0"/>
          <w:sz w:val="20"/>
          <w:szCs w:val="20"/>
        </w:rPr>
      </w:pPr>
      <w:r>
        <w:rPr>
          <w:rFonts w:ascii="Courier New" w:eastAsia="Times New Roman" w:hAnsi="Courier New" w:cs="Courier New"/>
          <w:b w:val="0"/>
          <w:bCs w:val="0"/>
          <w:sz w:val="20"/>
          <w:szCs w:val="20"/>
        </w:rPr>
        <w:t xml:space="preserve">        (дата)                                                (подпись)</w:t>
      </w:r>
    </w:p>
    <w:p w:rsidR="00463853" w:rsidRDefault="00463853" w:rsidP="00463853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b w:val="0"/>
          <w:bCs w:val="0"/>
          <w:sz w:val="20"/>
          <w:szCs w:val="20"/>
        </w:rPr>
      </w:pPr>
    </w:p>
    <w:p w:rsidR="00463853" w:rsidRDefault="00463853" w:rsidP="00463853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b w:val="0"/>
          <w:bCs w:val="0"/>
          <w:sz w:val="20"/>
          <w:szCs w:val="20"/>
        </w:rPr>
      </w:pPr>
      <w:r>
        <w:rPr>
          <w:rFonts w:ascii="Courier New" w:eastAsia="Times New Roman" w:hAnsi="Courier New" w:cs="Courier New"/>
          <w:b w:val="0"/>
          <w:bCs w:val="0"/>
          <w:sz w:val="20"/>
          <w:szCs w:val="20"/>
        </w:rPr>
        <w:t xml:space="preserve">    М.П. (при наличии печати)</w:t>
      </w:r>
    </w:p>
    <w:p w:rsidR="00463853" w:rsidRDefault="00463853" w:rsidP="00463853">
      <w:pPr>
        <w:autoSpaceDE w:val="0"/>
        <w:autoSpaceDN w:val="0"/>
        <w:adjustRightInd w:val="0"/>
      </w:pPr>
    </w:p>
    <w:p w:rsidR="00463853" w:rsidRDefault="00463853" w:rsidP="00463853">
      <w:pPr>
        <w:autoSpaceDE w:val="0"/>
        <w:autoSpaceDN w:val="0"/>
        <w:adjustRightInd w:val="0"/>
      </w:pPr>
    </w:p>
    <w:p w:rsidR="00463853" w:rsidRDefault="00463853" w:rsidP="00463853">
      <w:pPr>
        <w:autoSpaceDE w:val="0"/>
        <w:autoSpaceDN w:val="0"/>
        <w:adjustRightInd w:val="0"/>
        <w:jc w:val="right"/>
        <w:outlineLvl w:val="1"/>
      </w:pPr>
      <w:r>
        <w:t>Приложение 2</w:t>
      </w:r>
    </w:p>
    <w:p w:rsidR="00463853" w:rsidRDefault="00463853" w:rsidP="00463853">
      <w:pPr>
        <w:autoSpaceDE w:val="0"/>
        <w:autoSpaceDN w:val="0"/>
        <w:adjustRightInd w:val="0"/>
        <w:jc w:val="right"/>
      </w:pPr>
      <w:r>
        <w:t>к Положению</w:t>
      </w:r>
    </w:p>
    <w:p w:rsidR="00463853" w:rsidRDefault="00463853" w:rsidP="00463853">
      <w:pPr>
        <w:autoSpaceDE w:val="0"/>
        <w:autoSpaceDN w:val="0"/>
        <w:adjustRightInd w:val="0"/>
        <w:jc w:val="right"/>
      </w:pPr>
      <w:r>
        <w:t>о проведении ежегодного областного конкурса</w:t>
      </w:r>
    </w:p>
    <w:p w:rsidR="00463853" w:rsidRDefault="00463853" w:rsidP="00463853">
      <w:pPr>
        <w:autoSpaceDE w:val="0"/>
        <w:autoSpaceDN w:val="0"/>
        <w:adjustRightInd w:val="0"/>
        <w:jc w:val="right"/>
      </w:pPr>
      <w:r>
        <w:t>"Лучшая организация работы по охране труда"</w:t>
      </w:r>
    </w:p>
    <w:p w:rsidR="00463853" w:rsidRDefault="00463853" w:rsidP="00463853">
      <w:pPr>
        <w:autoSpaceDE w:val="0"/>
        <w:autoSpaceDN w:val="0"/>
        <w:adjustRightInd w:val="0"/>
        <w:ind w:firstLine="540"/>
        <w:jc w:val="both"/>
      </w:pPr>
    </w:p>
    <w:p w:rsidR="00463853" w:rsidRDefault="00463853" w:rsidP="00463853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b w:val="0"/>
          <w:bCs w:val="0"/>
          <w:sz w:val="20"/>
          <w:szCs w:val="20"/>
        </w:rPr>
      </w:pPr>
      <w:bookmarkStart w:id="7" w:name="Par167"/>
      <w:bookmarkEnd w:id="7"/>
      <w:r>
        <w:rPr>
          <w:rFonts w:ascii="Courier New" w:eastAsia="Times New Roman" w:hAnsi="Courier New" w:cs="Courier New"/>
          <w:b w:val="0"/>
          <w:bCs w:val="0"/>
          <w:sz w:val="20"/>
          <w:szCs w:val="20"/>
        </w:rPr>
        <w:t xml:space="preserve">                                Показатели</w:t>
      </w:r>
    </w:p>
    <w:p w:rsidR="00463853" w:rsidRDefault="00463853" w:rsidP="00463853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b w:val="0"/>
          <w:bCs w:val="0"/>
          <w:sz w:val="20"/>
          <w:szCs w:val="20"/>
        </w:rPr>
      </w:pPr>
      <w:r>
        <w:rPr>
          <w:rFonts w:ascii="Courier New" w:eastAsia="Times New Roman" w:hAnsi="Courier New" w:cs="Courier New"/>
          <w:b w:val="0"/>
          <w:bCs w:val="0"/>
          <w:sz w:val="20"/>
          <w:szCs w:val="20"/>
        </w:rPr>
        <w:t xml:space="preserve">                     состояния условий и охраны труда</w:t>
      </w:r>
    </w:p>
    <w:p w:rsidR="00463853" w:rsidRDefault="00463853" w:rsidP="00463853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b w:val="0"/>
          <w:bCs w:val="0"/>
          <w:sz w:val="20"/>
          <w:szCs w:val="20"/>
        </w:rPr>
      </w:pPr>
      <w:r>
        <w:rPr>
          <w:rFonts w:ascii="Courier New" w:eastAsia="Times New Roman" w:hAnsi="Courier New" w:cs="Courier New"/>
          <w:b w:val="0"/>
          <w:bCs w:val="0"/>
          <w:sz w:val="20"/>
          <w:szCs w:val="20"/>
        </w:rPr>
        <w:t>___________________________________________________________________________</w:t>
      </w:r>
    </w:p>
    <w:p w:rsidR="00463853" w:rsidRDefault="00463853" w:rsidP="00463853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b w:val="0"/>
          <w:bCs w:val="0"/>
          <w:sz w:val="20"/>
          <w:szCs w:val="20"/>
        </w:rPr>
      </w:pPr>
      <w:r>
        <w:rPr>
          <w:rFonts w:ascii="Courier New" w:eastAsia="Times New Roman" w:hAnsi="Courier New" w:cs="Courier New"/>
          <w:b w:val="0"/>
          <w:bCs w:val="0"/>
          <w:sz w:val="20"/>
          <w:szCs w:val="20"/>
        </w:rPr>
        <w:t xml:space="preserve">                     (полное наименование организации)</w:t>
      </w:r>
    </w:p>
    <w:p w:rsidR="00463853" w:rsidRDefault="00463853" w:rsidP="00463853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b w:val="0"/>
          <w:bCs w:val="0"/>
          <w:sz w:val="20"/>
          <w:szCs w:val="20"/>
        </w:rPr>
      </w:pPr>
    </w:p>
    <w:p w:rsidR="00463853" w:rsidRDefault="00463853" w:rsidP="00463853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b w:val="0"/>
          <w:bCs w:val="0"/>
          <w:sz w:val="20"/>
          <w:szCs w:val="20"/>
        </w:rPr>
      </w:pPr>
      <w:r>
        <w:rPr>
          <w:rFonts w:ascii="Courier New" w:eastAsia="Times New Roman" w:hAnsi="Courier New" w:cs="Courier New"/>
          <w:b w:val="0"/>
          <w:bCs w:val="0"/>
          <w:sz w:val="20"/>
          <w:szCs w:val="20"/>
        </w:rPr>
        <w:t>Юридический адрес, телефон ________________________________________________</w:t>
      </w:r>
    </w:p>
    <w:p w:rsidR="00463853" w:rsidRDefault="00463853" w:rsidP="00463853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b w:val="0"/>
          <w:bCs w:val="0"/>
          <w:sz w:val="20"/>
          <w:szCs w:val="20"/>
        </w:rPr>
      </w:pPr>
      <w:r>
        <w:rPr>
          <w:rFonts w:ascii="Courier New" w:eastAsia="Times New Roman" w:hAnsi="Courier New" w:cs="Courier New"/>
          <w:b w:val="0"/>
          <w:bCs w:val="0"/>
          <w:sz w:val="20"/>
          <w:szCs w:val="20"/>
        </w:rPr>
        <w:t>Вид экономической деятельности ____________________________________________</w:t>
      </w:r>
    </w:p>
    <w:p w:rsidR="00463853" w:rsidRDefault="00463853" w:rsidP="00463853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b w:val="0"/>
          <w:bCs w:val="0"/>
          <w:sz w:val="20"/>
          <w:szCs w:val="20"/>
        </w:rPr>
      </w:pPr>
      <w:r>
        <w:rPr>
          <w:rFonts w:ascii="Courier New" w:eastAsia="Times New Roman" w:hAnsi="Courier New" w:cs="Courier New"/>
          <w:b w:val="0"/>
          <w:bCs w:val="0"/>
          <w:sz w:val="20"/>
          <w:szCs w:val="20"/>
        </w:rPr>
        <w:t xml:space="preserve">            (Общероссийский </w:t>
      </w:r>
      <w:hyperlink r:id="rId14" w:history="1">
        <w:r>
          <w:rPr>
            <w:rFonts w:ascii="Courier New" w:eastAsia="Times New Roman" w:hAnsi="Courier New" w:cs="Courier New"/>
            <w:b w:val="0"/>
            <w:bCs w:val="0"/>
            <w:color w:val="0000FF"/>
            <w:sz w:val="20"/>
            <w:szCs w:val="20"/>
          </w:rPr>
          <w:t>классификатор</w:t>
        </w:r>
      </w:hyperlink>
      <w:r>
        <w:rPr>
          <w:rFonts w:ascii="Courier New" w:eastAsia="Times New Roman" w:hAnsi="Courier New" w:cs="Courier New"/>
          <w:b w:val="0"/>
          <w:bCs w:val="0"/>
          <w:sz w:val="20"/>
          <w:szCs w:val="20"/>
        </w:rPr>
        <w:t xml:space="preserve"> видов экономической деятельности)</w:t>
      </w:r>
    </w:p>
    <w:p w:rsidR="00463853" w:rsidRDefault="00463853" w:rsidP="00463853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b w:val="0"/>
          <w:bCs w:val="0"/>
          <w:sz w:val="20"/>
          <w:szCs w:val="20"/>
        </w:rPr>
      </w:pPr>
      <w:r>
        <w:rPr>
          <w:rFonts w:ascii="Courier New" w:eastAsia="Times New Roman" w:hAnsi="Courier New" w:cs="Courier New"/>
          <w:b w:val="0"/>
          <w:bCs w:val="0"/>
          <w:sz w:val="20"/>
          <w:szCs w:val="20"/>
        </w:rPr>
        <w:t>ФИО руководителя __________________________________________________________</w:t>
      </w:r>
    </w:p>
    <w:p w:rsidR="00463853" w:rsidRDefault="00463853" w:rsidP="00463853">
      <w:pPr>
        <w:autoSpaceDE w:val="0"/>
        <w:autoSpaceDN w:val="0"/>
        <w:adjustRightInd w:val="0"/>
        <w:jc w:val="both"/>
      </w:pP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7150"/>
        <w:gridCol w:w="2268"/>
      </w:tblGrid>
      <w:tr w:rsidR="00463853" w:rsidTr="004638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center"/>
            </w:pPr>
            <w:r>
              <w:t>Наименование 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center"/>
            </w:pPr>
            <w:r>
              <w:t xml:space="preserve">Указываются показатели за год, предшествующий году проведения областного конкурса "Лучшая организация работы </w:t>
            </w:r>
            <w:r>
              <w:lastRenderedPageBreak/>
              <w:t>по охране труда"</w:t>
            </w:r>
          </w:p>
        </w:tc>
      </w:tr>
      <w:tr w:rsidR="00463853" w:rsidTr="0046385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</w:pPr>
            <w:r>
              <w:lastRenderedPageBreak/>
              <w:t>1.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  <w:r>
              <w:t>Количество рабочих мест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</w:p>
        </w:tc>
      </w:tr>
      <w:tr w:rsidR="00463853" w:rsidTr="0046385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  <w:r>
              <w:t>Численность работников, всего: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</w:p>
        </w:tc>
      </w:tr>
      <w:tr w:rsidR="00463853" w:rsidTr="0046385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  <w:r>
              <w:t>в том числе женщин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</w:p>
        </w:tc>
      </w:tr>
      <w:tr w:rsidR="00463853" w:rsidTr="0046385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  <w:r>
              <w:t>в том числе лиц моложе 18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</w:p>
        </w:tc>
      </w:tr>
      <w:tr w:rsidR="00463853" w:rsidTr="004638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  <w:r>
              <w:t>Объем средств, израсходованных на мероприятия по охране труда, в расчете на одного работника, в рублях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</w:p>
        </w:tc>
      </w:tr>
      <w:tr w:rsidR="00463853" w:rsidTr="004638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  <w:r>
              <w:t>Наличие системы управления охраной труда (да, нет)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</w:p>
        </w:tc>
      </w:tr>
      <w:tr w:rsidR="00463853" w:rsidTr="004638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  <w:r>
              <w:t>Наличие службы (специалиста) по охране труда в организации в соответствии с законодательством (да, нет)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</w:p>
        </w:tc>
      </w:tr>
      <w:tr w:rsidR="00463853" w:rsidTr="0046385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  <w:r>
              <w:t>Количество пострадавших от несчастных случаев на производстве, 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</w:p>
        </w:tc>
      </w:tr>
      <w:tr w:rsidR="00463853" w:rsidTr="0046385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  <w:r>
              <w:t>в том числе женщин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</w:p>
        </w:tc>
      </w:tr>
      <w:tr w:rsidR="00463853" w:rsidTr="0046385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  <w:r>
              <w:t>в том числе лиц моложе 18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</w:p>
        </w:tc>
      </w:tr>
      <w:tr w:rsidR="00463853" w:rsidTr="0046385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</w:pPr>
            <w:r>
              <w:t>6.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  <w:r>
              <w:t>Количество пострадавших со смертельным исходом, 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</w:p>
        </w:tc>
      </w:tr>
      <w:tr w:rsidR="00463853" w:rsidTr="0046385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  <w:r>
              <w:t>в том числе женщин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</w:p>
        </w:tc>
      </w:tr>
      <w:tr w:rsidR="00463853" w:rsidTr="0046385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  <w:r>
              <w:t>в том числе лиц моложе 18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</w:p>
        </w:tc>
      </w:tr>
      <w:tr w:rsidR="00463853" w:rsidTr="004638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</w:pPr>
            <w:r>
              <w:t>7.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  <w:r>
              <w:t>Коэффициент тяжести производственного травматизма - число дней нетрудоспособности у пострадавших с утратой трудоспособности на 1 рабочий день и более и со смертельным исходом в расчете на 1 пострадавшего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</w:p>
        </w:tc>
      </w:tr>
      <w:tr w:rsidR="00463853" w:rsidTr="004638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</w:pPr>
            <w:r>
              <w:t>8.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  <w:r>
              <w:t>Количество лиц с установленным профессиональным заболеванием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</w:p>
        </w:tc>
      </w:tr>
      <w:tr w:rsidR="00463853" w:rsidTr="004638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</w:pPr>
            <w:r>
              <w:t>9.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  <w:r>
              <w:t xml:space="preserve">Численность работников, занятых в условиях, не отвечающих санитарно-гигиеническим нормам, </w:t>
            </w:r>
            <w:proofErr w:type="gramStart"/>
            <w:r>
              <w:t>в</w:t>
            </w:r>
            <w:proofErr w:type="gramEnd"/>
            <w:r>
              <w:t xml:space="preserve"> % </w:t>
            </w:r>
            <w:proofErr w:type="gramStart"/>
            <w:r>
              <w:t>от</w:t>
            </w:r>
            <w:proofErr w:type="gramEnd"/>
            <w:r>
              <w:t xml:space="preserve"> общего количества работников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</w:p>
        </w:tc>
      </w:tr>
      <w:tr w:rsidR="00463853" w:rsidTr="004638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</w:pPr>
            <w:r>
              <w:t>10.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  <w:r>
              <w:t>Проведение специальной оценки условий труда или аттестации рабочих мест по условиям труда, материалы которой действительны на год, предшествующий году проведения конкурса:</w:t>
            </w:r>
          </w:p>
          <w:p w:rsidR="00463853" w:rsidRDefault="00463853">
            <w:pPr>
              <w:autoSpaceDE w:val="0"/>
              <w:autoSpaceDN w:val="0"/>
              <w:adjustRightInd w:val="0"/>
              <w:jc w:val="both"/>
            </w:pPr>
            <w:r>
              <w:t>100%,</w:t>
            </w:r>
          </w:p>
          <w:p w:rsidR="00463853" w:rsidRDefault="00463853">
            <w:pPr>
              <w:autoSpaceDE w:val="0"/>
              <w:autoSpaceDN w:val="0"/>
              <w:adjustRightInd w:val="0"/>
              <w:jc w:val="both"/>
            </w:pPr>
            <w:r>
              <w:t>71 - 99%,</w:t>
            </w:r>
          </w:p>
          <w:p w:rsidR="00463853" w:rsidRDefault="00463853">
            <w:pPr>
              <w:autoSpaceDE w:val="0"/>
              <w:autoSpaceDN w:val="0"/>
              <w:adjustRightInd w:val="0"/>
              <w:jc w:val="both"/>
            </w:pPr>
            <w:r>
              <w:t>41 - 70%,</w:t>
            </w:r>
          </w:p>
          <w:p w:rsidR="00463853" w:rsidRDefault="00463853">
            <w:pPr>
              <w:autoSpaceDE w:val="0"/>
              <w:autoSpaceDN w:val="0"/>
              <w:adjustRightInd w:val="0"/>
              <w:jc w:val="both"/>
            </w:pPr>
            <w:r>
              <w:t>21 - 40%,</w:t>
            </w:r>
          </w:p>
          <w:p w:rsidR="00463853" w:rsidRDefault="00463853">
            <w:pPr>
              <w:autoSpaceDE w:val="0"/>
              <w:autoSpaceDN w:val="0"/>
              <w:adjustRightInd w:val="0"/>
              <w:jc w:val="both"/>
            </w:pPr>
            <w:r>
              <w:t>20% и менее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</w:p>
        </w:tc>
      </w:tr>
      <w:tr w:rsidR="00463853" w:rsidTr="004638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</w:pPr>
            <w:r>
              <w:t>11.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  <w:r>
              <w:t>Наличие коллективного договора (да, нет)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</w:p>
        </w:tc>
      </w:tr>
      <w:tr w:rsidR="00463853" w:rsidTr="004638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</w:pPr>
            <w:r>
              <w:t>12.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  <w:r>
              <w:t>Наличие и выполнение мероприятий по улучшению условий и охраны труда, предусмотренных коллективным договором, соглашением, иным локальным правовым актом (да, нет)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</w:p>
        </w:tc>
      </w:tr>
      <w:tr w:rsidR="00463853" w:rsidTr="004638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</w:pPr>
            <w:r>
              <w:t>13.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  <w:r>
              <w:t>Обеспечение работников организации сертифицированными средствами индивидуальной защиты (да, нет)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</w:p>
        </w:tc>
      </w:tr>
      <w:tr w:rsidR="00463853" w:rsidTr="004638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</w:pPr>
            <w:r>
              <w:lastRenderedPageBreak/>
              <w:t>14.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  <w:r>
              <w:t>Обеспечение работников организации смывающими и обезвреживающими средствами для выполнения работ, связанных с загрязнением (да, нет)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</w:p>
        </w:tc>
      </w:tr>
      <w:tr w:rsidR="00463853" w:rsidTr="004638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</w:pPr>
            <w:r>
              <w:t>15.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  <w:r>
              <w:t>Обеспечение работников организации санитарно-бытовыми помещениями (да, нет)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</w:p>
        </w:tc>
      </w:tr>
      <w:tr w:rsidR="00463853" w:rsidTr="004638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</w:pPr>
            <w:r>
              <w:t>16.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  <w:r>
              <w:t>Проведение обучения и проверки знания требований охраны труда у работников организации, включая руководителей и специалистов, в соответствии с законодательством (да, нет)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</w:p>
        </w:tc>
      </w:tr>
      <w:tr w:rsidR="00463853" w:rsidTr="004638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</w:pPr>
            <w:r>
              <w:t>17.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  <w:r>
              <w:t>Проведение предварительных (при поступлении на работу) и периодических (в процессе трудовой деятельности) медицинских осмотров работников (да, нет)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</w:p>
        </w:tc>
      </w:tr>
      <w:tr w:rsidR="00463853" w:rsidTr="004638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</w:pPr>
            <w:r>
              <w:t>18.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  <w:r>
              <w:t>Наличие уполномоченного (доверенного) лица по охране труда профессионального союза или трудового коллектива (да, нет)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</w:p>
        </w:tc>
      </w:tr>
      <w:tr w:rsidR="00463853" w:rsidTr="004638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</w:pPr>
            <w:r>
              <w:t>19.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>Наличие и оснащенность кабинета и (или) уголка по охране труда (оргтехника, плакаты, стенды, выставка средств индивидуальной защиты) (да, нет)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</w:p>
        </w:tc>
      </w:tr>
      <w:tr w:rsidR="00463853" w:rsidTr="004638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</w:pPr>
            <w:r>
              <w:t>20.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  <w:r>
              <w:t>Наличие нормативных документов по охране труда в соответствии со спецификой деятельности организации (да, нет)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</w:p>
        </w:tc>
      </w:tr>
      <w:tr w:rsidR="00463853" w:rsidTr="004638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</w:pPr>
            <w:r>
              <w:t>21.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  <w:r>
              <w:t>Использование средств Фонда социального страхования Российской Федерации на мероприятия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 (да, нет)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</w:p>
        </w:tc>
      </w:tr>
      <w:tr w:rsidR="00463853" w:rsidTr="004638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</w:pPr>
            <w:r>
              <w:t>22.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  <w:r>
              <w:t xml:space="preserve">Привлечение к административной ответственности за несоблюдение законодательства о труде и об охране труда и (или) за невыполнение предписаний органов надзора и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трудового законодательства (да, нет)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463853" w:rsidRDefault="00463853" w:rsidP="00463853">
      <w:pPr>
        <w:autoSpaceDE w:val="0"/>
        <w:autoSpaceDN w:val="0"/>
        <w:adjustRightInd w:val="0"/>
        <w:ind w:firstLine="540"/>
        <w:jc w:val="both"/>
      </w:pPr>
    </w:p>
    <w:p w:rsidR="00463853" w:rsidRDefault="00463853" w:rsidP="00463853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b w:val="0"/>
          <w:bCs w:val="0"/>
          <w:sz w:val="20"/>
          <w:szCs w:val="20"/>
        </w:rPr>
      </w:pPr>
      <w:r>
        <w:rPr>
          <w:rFonts w:ascii="Courier New" w:eastAsia="Times New Roman" w:hAnsi="Courier New" w:cs="Courier New"/>
          <w:b w:val="0"/>
          <w:bCs w:val="0"/>
          <w:sz w:val="20"/>
          <w:szCs w:val="20"/>
        </w:rPr>
        <w:t xml:space="preserve">    Руководитель организации _____________ _____________________</w:t>
      </w:r>
    </w:p>
    <w:p w:rsidR="00463853" w:rsidRDefault="00463853" w:rsidP="00463853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b w:val="0"/>
          <w:bCs w:val="0"/>
          <w:sz w:val="20"/>
          <w:szCs w:val="20"/>
        </w:rPr>
      </w:pPr>
      <w:r>
        <w:rPr>
          <w:rFonts w:ascii="Courier New" w:eastAsia="Times New Roman" w:hAnsi="Courier New" w:cs="Courier New"/>
          <w:b w:val="0"/>
          <w:bCs w:val="0"/>
          <w:sz w:val="20"/>
          <w:szCs w:val="20"/>
        </w:rPr>
        <w:t xml:space="preserve">                               (подпись)         (дата)</w:t>
      </w:r>
    </w:p>
    <w:p w:rsidR="00463853" w:rsidRDefault="00463853" w:rsidP="00463853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b w:val="0"/>
          <w:bCs w:val="0"/>
          <w:sz w:val="20"/>
          <w:szCs w:val="20"/>
        </w:rPr>
      </w:pPr>
    </w:p>
    <w:p w:rsidR="00463853" w:rsidRDefault="00463853" w:rsidP="00463853">
      <w:pPr>
        <w:keepNext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b w:val="0"/>
          <w:bCs w:val="0"/>
          <w:sz w:val="20"/>
          <w:szCs w:val="20"/>
        </w:rPr>
      </w:pPr>
      <w:r>
        <w:rPr>
          <w:rFonts w:ascii="Courier New" w:eastAsia="Times New Roman" w:hAnsi="Courier New" w:cs="Courier New"/>
          <w:b w:val="0"/>
          <w:bCs w:val="0"/>
          <w:sz w:val="20"/>
          <w:szCs w:val="20"/>
        </w:rPr>
        <w:t xml:space="preserve">    М.П. (при наличии печати)</w:t>
      </w:r>
    </w:p>
    <w:p w:rsidR="00463853" w:rsidRDefault="00463853" w:rsidP="00463853">
      <w:pPr>
        <w:autoSpaceDE w:val="0"/>
        <w:autoSpaceDN w:val="0"/>
        <w:adjustRightInd w:val="0"/>
      </w:pPr>
    </w:p>
    <w:p w:rsidR="00463853" w:rsidRDefault="00463853" w:rsidP="00463853">
      <w:pPr>
        <w:autoSpaceDE w:val="0"/>
        <w:autoSpaceDN w:val="0"/>
        <w:adjustRightInd w:val="0"/>
      </w:pPr>
    </w:p>
    <w:p w:rsidR="00463853" w:rsidRDefault="00463853" w:rsidP="00463853">
      <w:pPr>
        <w:autoSpaceDE w:val="0"/>
        <w:autoSpaceDN w:val="0"/>
        <w:adjustRightInd w:val="0"/>
        <w:jc w:val="right"/>
        <w:outlineLvl w:val="1"/>
      </w:pPr>
      <w:r>
        <w:t>Приложение 3</w:t>
      </w:r>
    </w:p>
    <w:p w:rsidR="00463853" w:rsidRDefault="00463853" w:rsidP="00463853">
      <w:pPr>
        <w:autoSpaceDE w:val="0"/>
        <w:autoSpaceDN w:val="0"/>
        <w:adjustRightInd w:val="0"/>
        <w:jc w:val="right"/>
      </w:pPr>
      <w:r>
        <w:t>к Положению</w:t>
      </w:r>
    </w:p>
    <w:p w:rsidR="00463853" w:rsidRDefault="00463853" w:rsidP="00463853">
      <w:pPr>
        <w:autoSpaceDE w:val="0"/>
        <w:autoSpaceDN w:val="0"/>
        <w:adjustRightInd w:val="0"/>
        <w:jc w:val="right"/>
      </w:pPr>
      <w:r>
        <w:t>о проведении ежегодного областного конкурса</w:t>
      </w:r>
    </w:p>
    <w:p w:rsidR="00463853" w:rsidRDefault="00463853" w:rsidP="00463853">
      <w:pPr>
        <w:autoSpaceDE w:val="0"/>
        <w:autoSpaceDN w:val="0"/>
        <w:adjustRightInd w:val="0"/>
        <w:jc w:val="right"/>
      </w:pPr>
      <w:r>
        <w:t>"Лучшая организация работы по охране труда"</w:t>
      </w:r>
    </w:p>
    <w:p w:rsidR="00463853" w:rsidRDefault="00463853" w:rsidP="00463853">
      <w:pPr>
        <w:autoSpaceDE w:val="0"/>
        <w:autoSpaceDN w:val="0"/>
        <w:adjustRightInd w:val="0"/>
        <w:ind w:firstLine="540"/>
        <w:jc w:val="both"/>
      </w:pPr>
    </w:p>
    <w:p w:rsidR="00463853" w:rsidRDefault="00463853" w:rsidP="00463853">
      <w:pPr>
        <w:autoSpaceDE w:val="0"/>
        <w:autoSpaceDN w:val="0"/>
        <w:adjustRightInd w:val="0"/>
        <w:jc w:val="center"/>
        <w:rPr>
          <w:b/>
          <w:bCs/>
        </w:rPr>
      </w:pPr>
      <w:bookmarkStart w:id="8" w:name="Par280"/>
      <w:bookmarkEnd w:id="8"/>
      <w:r>
        <w:rPr>
          <w:b/>
          <w:bCs/>
        </w:rPr>
        <w:t>Система оценки показателей состояния условий и охраны труда</w:t>
      </w:r>
    </w:p>
    <w:p w:rsidR="00463853" w:rsidRDefault="00463853" w:rsidP="00463853">
      <w:pPr>
        <w:autoSpaceDE w:val="0"/>
        <w:autoSpaceDN w:val="0"/>
        <w:adjustRightInd w:val="0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3"/>
        <w:gridCol w:w="6527"/>
        <w:gridCol w:w="2551"/>
      </w:tblGrid>
      <w:tr w:rsidR="00463853" w:rsidTr="0046385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center"/>
            </w:pPr>
            <w:r>
              <w:t>Наименование показателя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center"/>
            </w:pPr>
            <w:r>
              <w:t>Количество баллов</w:t>
            </w:r>
          </w:p>
        </w:tc>
      </w:tr>
      <w:tr w:rsidR="00463853" w:rsidTr="00463853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  <w:r>
              <w:t>Численность работников, всего: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</w:tr>
      <w:tr w:rsidR="00463853" w:rsidTr="00463853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  <w:r>
              <w:t>в том числе женщин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</w:tr>
      <w:tr w:rsidR="00463853" w:rsidTr="00463853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  <w:r>
              <w:t>в том числе лиц моложе 18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</w:tr>
      <w:tr w:rsidR="00463853" w:rsidTr="0046385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  <w:r>
              <w:t>Объем средств, израсходованных на мероприятия по охране труда, в расчете на одного работника, в рублях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>равен</w:t>
            </w:r>
            <w:proofErr w:type="gramEnd"/>
            <w:r>
              <w:t xml:space="preserve"> или выше среднего областного показателя - 3 балла,</w:t>
            </w:r>
          </w:p>
          <w:p w:rsidR="00463853" w:rsidRDefault="00463853">
            <w:pPr>
              <w:autoSpaceDE w:val="0"/>
              <w:autoSpaceDN w:val="0"/>
              <w:adjustRightInd w:val="0"/>
              <w:jc w:val="both"/>
            </w:pPr>
            <w:r>
              <w:t>ниже среднего областного показателя - 0 баллов</w:t>
            </w:r>
          </w:p>
        </w:tc>
      </w:tr>
      <w:tr w:rsidR="00463853" w:rsidTr="0046385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  <w:r>
              <w:t>Наличие системы управления охраной труда (да, нет)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  <w:r>
              <w:t>да - 5 баллов,</w:t>
            </w:r>
          </w:p>
          <w:p w:rsidR="00463853" w:rsidRDefault="00463853">
            <w:pPr>
              <w:autoSpaceDE w:val="0"/>
              <w:autoSpaceDN w:val="0"/>
              <w:adjustRightInd w:val="0"/>
              <w:jc w:val="both"/>
            </w:pPr>
            <w:r>
              <w:t>нет - 0 баллов</w:t>
            </w:r>
          </w:p>
        </w:tc>
      </w:tr>
      <w:tr w:rsidR="00463853" w:rsidTr="0046385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  <w:r>
              <w:t>Наличие службы (специалиста) по охране труда в организации в соответствии с законодательством (да, нет)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  <w:r>
              <w:t>да - 5 баллов,</w:t>
            </w:r>
          </w:p>
          <w:p w:rsidR="00463853" w:rsidRDefault="00463853">
            <w:pPr>
              <w:autoSpaceDE w:val="0"/>
              <w:autoSpaceDN w:val="0"/>
              <w:adjustRightInd w:val="0"/>
              <w:jc w:val="both"/>
            </w:pPr>
            <w:r>
              <w:t>нет - 0 баллов</w:t>
            </w:r>
          </w:p>
        </w:tc>
      </w:tr>
      <w:tr w:rsidR="00463853" w:rsidTr="00463853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  <w:r>
              <w:t>Количество пострадавших от несчастных случаев на производстве, всего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  <w:r>
              <w:t>нет - 5 баллов,</w:t>
            </w:r>
          </w:p>
          <w:p w:rsidR="00463853" w:rsidRDefault="00463853">
            <w:pPr>
              <w:autoSpaceDE w:val="0"/>
              <w:autoSpaceDN w:val="0"/>
              <w:adjustRightInd w:val="0"/>
              <w:jc w:val="both"/>
            </w:pPr>
            <w:r>
              <w:t>есть - 0 баллов</w:t>
            </w:r>
          </w:p>
        </w:tc>
      </w:tr>
      <w:tr w:rsidR="00463853" w:rsidTr="00463853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  <w:r>
              <w:t>в том числе женщин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</w:tr>
      <w:tr w:rsidR="00463853" w:rsidTr="00463853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  <w:r>
              <w:t>в том числе лиц моложе 18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</w:tr>
      <w:tr w:rsidR="00463853" w:rsidTr="00463853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</w:pPr>
            <w:r>
              <w:t>6.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  <w:r>
              <w:t>Количество пострадавших со смертельным исходом, всего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  <w:r>
              <w:t>нет - 5 баллов,</w:t>
            </w:r>
          </w:p>
          <w:p w:rsidR="00463853" w:rsidRDefault="00463853">
            <w:pPr>
              <w:autoSpaceDE w:val="0"/>
              <w:autoSpaceDN w:val="0"/>
              <w:adjustRightInd w:val="0"/>
              <w:jc w:val="both"/>
            </w:pPr>
            <w:r>
              <w:t>есть - 0 баллов</w:t>
            </w:r>
          </w:p>
        </w:tc>
      </w:tr>
      <w:tr w:rsidR="00463853" w:rsidTr="00463853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  <w:r>
              <w:t>в том числе женщин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</w:tr>
      <w:tr w:rsidR="00463853" w:rsidTr="00463853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  <w:r>
              <w:t>в том числе лиц моложе 18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</w:tr>
      <w:tr w:rsidR="00463853" w:rsidTr="0046385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</w:pPr>
            <w:r>
              <w:t>7.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  <w:r>
              <w:t>Коэффициент тяжести производственного травматизма - число дней нетрудоспособности у пострадавших с утратой трудоспособности на 1 рабочий день и более и со смертельным исходом в расчете на 1 пострадавшего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>равен</w:t>
            </w:r>
            <w:proofErr w:type="gramEnd"/>
            <w:r>
              <w:t xml:space="preserve"> или выше среднего областного показателя - 0 баллов,</w:t>
            </w:r>
          </w:p>
          <w:p w:rsidR="00463853" w:rsidRDefault="00463853">
            <w:pPr>
              <w:autoSpaceDE w:val="0"/>
              <w:autoSpaceDN w:val="0"/>
              <w:adjustRightInd w:val="0"/>
              <w:jc w:val="both"/>
            </w:pPr>
            <w:r>
              <w:t>ниже среднего областного показателя - 3 балла</w:t>
            </w:r>
          </w:p>
        </w:tc>
      </w:tr>
      <w:tr w:rsidR="00463853" w:rsidTr="0046385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</w:pPr>
            <w:r>
              <w:t>8.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  <w:r>
              <w:t>Количество лиц с установленным профессиональным заболеванием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  <w:r>
              <w:t>нет - 5 баллов,</w:t>
            </w:r>
          </w:p>
          <w:p w:rsidR="00463853" w:rsidRDefault="00463853">
            <w:pPr>
              <w:autoSpaceDE w:val="0"/>
              <w:autoSpaceDN w:val="0"/>
              <w:adjustRightInd w:val="0"/>
              <w:jc w:val="both"/>
            </w:pPr>
            <w:r>
              <w:t>есть - 0 баллов</w:t>
            </w:r>
          </w:p>
        </w:tc>
      </w:tr>
      <w:tr w:rsidR="00463853" w:rsidTr="0046385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</w:pPr>
            <w:r>
              <w:t>9.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  <w:r>
              <w:t xml:space="preserve">Численность работников, занятых в условиях, не отвечающих санитарно-гигиеническим нормам, </w:t>
            </w:r>
            <w:proofErr w:type="gramStart"/>
            <w:r>
              <w:t>в</w:t>
            </w:r>
            <w:proofErr w:type="gramEnd"/>
            <w:r>
              <w:t xml:space="preserve"> % </w:t>
            </w:r>
            <w:proofErr w:type="gramStart"/>
            <w:r>
              <w:t>от</w:t>
            </w:r>
            <w:proofErr w:type="gramEnd"/>
            <w:r>
              <w:t xml:space="preserve"> общего количества работников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  <w:r>
              <w:t>нет - 5 баллов,</w:t>
            </w:r>
          </w:p>
          <w:p w:rsidR="00463853" w:rsidRDefault="00463853">
            <w:pPr>
              <w:autoSpaceDE w:val="0"/>
              <w:autoSpaceDN w:val="0"/>
              <w:adjustRightInd w:val="0"/>
              <w:jc w:val="both"/>
            </w:pPr>
            <w:r>
              <w:t>30% и менее - 4 балла,</w:t>
            </w:r>
          </w:p>
          <w:p w:rsidR="00463853" w:rsidRDefault="00463853">
            <w:pPr>
              <w:autoSpaceDE w:val="0"/>
              <w:autoSpaceDN w:val="0"/>
              <w:adjustRightInd w:val="0"/>
              <w:jc w:val="both"/>
            </w:pPr>
            <w:r>
              <w:t>31 - 50% - 3 балла,</w:t>
            </w:r>
          </w:p>
          <w:p w:rsidR="00463853" w:rsidRDefault="00463853">
            <w:pPr>
              <w:autoSpaceDE w:val="0"/>
              <w:autoSpaceDN w:val="0"/>
              <w:adjustRightInd w:val="0"/>
              <w:jc w:val="both"/>
            </w:pPr>
            <w:r>
              <w:t>51 - 70% - 2 балла,</w:t>
            </w:r>
          </w:p>
          <w:p w:rsidR="00463853" w:rsidRDefault="00463853">
            <w:pPr>
              <w:autoSpaceDE w:val="0"/>
              <w:autoSpaceDN w:val="0"/>
              <w:adjustRightInd w:val="0"/>
              <w:jc w:val="both"/>
            </w:pPr>
            <w:r>
              <w:t>более 70% - 1 балл</w:t>
            </w:r>
          </w:p>
        </w:tc>
      </w:tr>
      <w:tr w:rsidR="00463853" w:rsidTr="0046385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</w:pPr>
            <w:r>
              <w:t>10.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  <w:r>
              <w:t>Проведение специальной оценки условий труда или аттестации рабочих мест по условиям труда, материалы которой действительны на год, предшествующий году проведения конкурса:</w:t>
            </w:r>
          </w:p>
          <w:p w:rsidR="00463853" w:rsidRDefault="00463853">
            <w:pPr>
              <w:autoSpaceDE w:val="0"/>
              <w:autoSpaceDN w:val="0"/>
              <w:adjustRightInd w:val="0"/>
              <w:jc w:val="both"/>
            </w:pPr>
            <w:r>
              <w:t>100%,</w:t>
            </w:r>
          </w:p>
          <w:p w:rsidR="00463853" w:rsidRDefault="00463853">
            <w:pPr>
              <w:autoSpaceDE w:val="0"/>
              <w:autoSpaceDN w:val="0"/>
              <w:adjustRightInd w:val="0"/>
              <w:jc w:val="both"/>
            </w:pPr>
            <w:r>
              <w:t>71 - 99%,</w:t>
            </w:r>
          </w:p>
          <w:p w:rsidR="00463853" w:rsidRDefault="00463853">
            <w:pPr>
              <w:autoSpaceDE w:val="0"/>
              <w:autoSpaceDN w:val="0"/>
              <w:adjustRightInd w:val="0"/>
              <w:jc w:val="both"/>
            </w:pPr>
            <w:r>
              <w:t>41 - 70%,</w:t>
            </w:r>
          </w:p>
          <w:p w:rsidR="00463853" w:rsidRDefault="00463853">
            <w:pPr>
              <w:autoSpaceDE w:val="0"/>
              <w:autoSpaceDN w:val="0"/>
              <w:adjustRightInd w:val="0"/>
              <w:jc w:val="both"/>
            </w:pPr>
            <w:r>
              <w:t>21 - 40%,</w:t>
            </w:r>
          </w:p>
          <w:p w:rsidR="00463853" w:rsidRDefault="00463853">
            <w:pPr>
              <w:autoSpaceDE w:val="0"/>
              <w:autoSpaceDN w:val="0"/>
              <w:adjustRightInd w:val="0"/>
              <w:jc w:val="both"/>
            </w:pPr>
            <w:r>
              <w:t>20% и менее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  <w:r>
              <w:t>100% - 5 баллов,</w:t>
            </w:r>
          </w:p>
          <w:p w:rsidR="00463853" w:rsidRDefault="00463853">
            <w:pPr>
              <w:autoSpaceDE w:val="0"/>
              <w:autoSpaceDN w:val="0"/>
              <w:adjustRightInd w:val="0"/>
              <w:jc w:val="both"/>
            </w:pPr>
            <w:r>
              <w:t>71 - 99% - 4 балла,</w:t>
            </w:r>
          </w:p>
          <w:p w:rsidR="00463853" w:rsidRDefault="00463853">
            <w:pPr>
              <w:autoSpaceDE w:val="0"/>
              <w:autoSpaceDN w:val="0"/>
              <w:adjustRightInd w:val="0"/>
              <w:jc w:val="both"/>
            </w:pPr>
            <w:r>
              <w:t>41 - 70% - 3 балла,</w:t>
            </w:r>
          </w:p>
          <w:p w:rsidR="00463853" w:rsidRDefault="00463853">
            <w:pPr>
              <w:autoSpaceDE w:val="0"/>
              <w:autoSpaceDN w:val="0"/>
              <w:adjustRightInd w:val="0"/>
              <w:jc w:val="both"/>
            </w:pPr>
            <w:r>
              <w:t>21 - 40% - 2 балла,</w:t>
            </w:r>
          </w:p>
          <w:p w:rsidR="00463853" w:rsidRDefault="00463853">
            <w:pPr>
              <w:autoSpaceDE w:val="0"/>
              <w:autoSpaceDN w:val="0"/>
              <w:adjustRightInd w:val="0"/>
              <w:jc w:val="both"/>
            </w:pPr>
            <w:r>
              <w:t>20% и менее - 0 баллов</w:t>
            </w:r>
          </w:p>
        </w:tc>
      </w:tr>
      <w:tr w:rsidR="00463853" w:rsidTr="0046385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</w:pPr>
            <w:r>
              <w:t>11.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  <w:r>
              <w:t>Наличие коллективного договора (да, нет)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  <w:r>
              <w:t>да - 5 баллов,</w:t>
            </w:r>
          </w:p>
          <w:p w:rsidR="00463853" w:rsidRDefault="00463853">
            <w:pPr>
              <w:autoSpaceDE w:val="0"/>
              <w:autoSpaceDN w:val="0"/>
              <w:adjustRightInd w:val="0"/>
              <w:jc w:val="both"/>
            </w:pPr>
            <w:r>
              <w:t>нет - 0 баллов</w:t>
            </w:r>
          </w:p>
        </w:tc>
      </w:tr>
      <w:tr w:rsidR="00463853" w:rsidTr="0046385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</w:pPr>
            <w:r>
              <w:t>12.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  <w:r>
              <w:t xml:space="preserve">Наличие и выполнение мероприятий по улучшению условий </w:t>
            </w:r>
            <w:r>
              <w:lastRenderedPageBreak/>
              <w:t>и охраны труда, предусмотренных коллективным договором, соглашением, иным локальным правовым актом (да, нет)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да - 5 баллов,</w:t>
            </w:r>
          </w:p>
          <w:p w:rsidR="00463853" w:rsidRDefault="0046385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нет - 0 баллов</w:t>
            </w:r>
          </w:p>
        </w:tc>
      </w:tr>
      <w:tr w:rsidR="00463853" w:rsidTr="0046385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</w:pPr>
            <w:r>
              <w:lastRenderedPageBreak/>
              <w:t>13.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  <w:r>
              <w:t>Обеспечение работников организации сертифицированными средствами индивидуальной защиты (да, нет)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  <w:r>
              <w:t>да - 5 баллов,</w:t>
            </w:r>
          </w:p>
          <w:p w:rsidR="00463853" w:rsidRDefault="00463853">
            <w:pPr>
              <w:autoSpaceDE w:val="0"/>
              <w:autoSpaceDN w:val="0"/>
              <w:adjustRightInd w:val="0"/>
              <w:jc w:val="both"/>
            </w:pPr>
            <w:r>
              <w:t>нет - 0 баллов</w:t>
            </w:r>
          </w:p>
        </w:tc>
      </w:tr>
      <w:tr w:rsidR="00463853" w:rsidTr="0046385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</w:pPr>
            <w:r>
              <w:t>14.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  <w:r>
              <w:t>Обеспечение работников организации смывающими и обезвреживающими средствами для выполнения работ, связанных с загрязнением (да, нет)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  <w:r>
              <w:t>да - 5 баллов,</w:t>
            </w:r>
          </w:p>
          <w:p w:rsidR="00463853" w:rsidRDefault="00463853">
            <w:pPr>
              <w:autoSpaceDE w:val="0"/>
              <w:autoSpaceDN w:val="0"/>
              <w:adjustRightInd w:val="0"/>
              <w:jc w:val="both"/>
            </w:pPr>
            <w:r>
              <w:t>нет - 0 баллов</w:t>
            </w:r>
          </w:p>
        </w:tc>
      </w:tr>
      <w:tr w:rsidR="00463853" w:rsidTr="0046385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</w:pPr>
            <w:r>
              <w:t>15.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  <w:r>
              <w:t>Обеспечение работников организации санитарно-бытовыми помещениями (да, нет)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  <w:r>
              <w:t>да - 5 баллов,</w:t>
            </w:r>
          </w:p>
          <w:p w:rsidR="00463853" w:rsidRDefault="00463853">
            <w:pPr>
              <w:autoSpaceDE w:val="0"/>
              <w:autoSpaceDN w:val="0"/>
              <w:adjustRightInd w:val="0"/>
              <w:jc w:val="both"/>
            </w:pPr>
            <w:r>
              <w:t>нет - 0 баллов</w:t>
            </w:r>
          </w:p>
        </w:tc>
      </w:tr>
      <w:tr w:rsidR="00463853" w:rsidTr="0046385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</w:pPr>
            <w:r>
              <w:t>16.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  <w:r>
              <w:t>Проведение обучения и проверки знания требований охраны труда у работников организации, включая руководителей и специалистов, в соответствии с законодательством (да, нет)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  <w:r>
              <w:t>да - 5 баллов,</w:t>
            </w:r>
          </w:p>
          <w:p w:rsidR="00463853" w:rsidRDefault="00463853">
            <w:pPr>
              <w:autoSpaceDE w:val="0"/>
              <w:autoSpaceDN w:val="0"/>
              <w:adjustRightInd w:val="0"/>
              <w:jc w:val="both"/>
            </w:pPr>
            <w:r>
              <w:t>нет - 0 баллов</w:t>
            </w:r>
          </w:p>
        </w:tc>
      </w:tr>
      <w:tr w:rsidR="00463853" w:rsidTr="0046385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</w:pPr>
            <w:r>
              <w:t>17.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  <w:r>
              <w:t>Проведение предварительных (при поступлении на работу) и периодических (в процессе трудовой деятельности) медицинских осмотров работников (да, нет)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  <w:r>
              <w:t>да - 5 баллов,</w:t>
            </w:r>
          </w:p>
          <w:p w:rsidR="00463853" w:rsidRDefault="00463853">
            <w:pPr>
              <w:autoSpaceDE w:val="0"/>
              <w:autoSpaceDN w:val="0"/>
              <w:adjustRightInd w:val="0"/>
              <w:jc w:val="both"/>
            </w:pPr>
            <w:r>
              <w:t>нет - 0 баллов</w:t>
            </w:r>
          </w:p>
        </w:tc>
      </w:tr>
      <w:tr w:rsidR="00463853" w:rsidTr="0046385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</w:pPr>
            <w:r>
              <w:t>18.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  <w:r>
              <w:t>Наличие уполномоченного (доверенного) лица по охране труда профессионального союза или трудового коллектива (да, нет)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  <w:r>
              <w:t>да - 5 баллов,</w:t>
            </w:r>
          </w:p>
          <w:p w:rsidR="00463853" w:rsidRDefault="00463853">
            <w:pPr>
              <w:autoSpaceDE w:val="0"/>
              <w:autoSpaceDN w:val="0"/>
              <w:adjustRightInd w:val="0"/>
              <w:jc w:val="both"/>
            </w:pPr>
            <w:r>
              <w:t>нет - 0 баллов</w:t>
            </w:r>
          </w:p>
        </w:tc>
      </w:tr>
      <w:tr w:rsidR="00463853" w:rsidTr="0046385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</w:pPr>
            <w:r>
              <w:t>19.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>Наличие и оснащенность кабинета и (или) уголка по охране труда (оргтехника, плакаты, стенды, выставка средств индивидуальной защиты) (да, нет)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  <w:r>
              <w:t>да - 5 баллов,</w:t>
            </w:r>
          </w:p>
          <w:p w:rsidR="00463853" w:rsidRDefault="00463853">
            <w:pPr>
              <w:autoSpaceDE w:val="0"/>
              <w:autoSpaceDN w:val="0"/>
              <w:adjustRightInd w:val="0"/>
              <w:jc w:val="both"/>
            </w:pPr>
            <w:r>
              <w:t>нет - 0 баллов</w:t>
            </w:r>
          </w:p>
        </w:tc>
      </w:tr>
      <w:tr w:rsidR="00463853" w:rsidTr="0046385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</w:pPr>
            <w:r>
              <w:t>20.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  <w:r>
              <w:t>Наличие нормативных документов по охране труда в соответствии со спецификой деятельности организации (да, нет)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  <w:r>
              <w:t>да - 5 баллов,</w:t>
            </w:r>
          </w:p>
          <w:p w:rsidR="00463853" w:rsidRDefault="00463853">
            <w:pPr>
              <w:autoSpaceDE w:val="0"/>
              <w:autoSpaceDN w:val="0"/>
              <w:adjustRightInd w:val="0"/>
              <w:jc w:val="both"/>
            </w:pPr>
            <w:r>
              <w:t>нет - 0 баллов</w:t>
            </w:r>
          </w:p>
        </w:tc>
      </w:tr>
      <w:tr w:rsidR="00463853" w:rsidTr="0046385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</w:pPr>
            <w:r>
              <w:t>21.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  <w:r>
              <w:t>Использование средств Фонда социального страхования Российской Федерации на мероприятия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 (да, нет)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  <w:r>
              <w:t>да - 5 баллов,</w:t>
            </w:r>
          </w:p>
          <w:p w:rsidR="00463853" w:rsidRDefault="00463853">
            <w:pPr>
              <w:autoSpaceDE w:val="0"/>
              <w:autoSpaceDN w:val="0"/>
              <w:adjustRightInd w:val="0"/>
              <w:jc w:val="both"/>
            </w:pPr>
            <w:r>
              <w:t>нет - 0 баллов</w:t>
            </w:r>
          </w:p>
        </w:tc>
      </w:tr>
      <w:tr w:rsidR="00463853" w:rsidTr="0046385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</w:pPr>
            <w:r>
              <w:t>22.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  <w:r>
              <w:t xml:space="preserve">Привлечение к административной ответственности за несоблюдение законодательства о труде и об охране труда и (или) за невыполнение предписаний органов надзора и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трудового законодательства (да, нет)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3" w:rsidRDefault="00463853">
            <w:pPr>
              <w:autoSpaceDE w:val="0"/>
              <w:autoSpaceDN w:val="0"/>
              <w:adjustRightInd w:val="0"/>
              <w:jc w:val="both"/>
            </w:pPr>
            <w:r>
              <w:t>да - 0 баллов,</w:t>
            </w:r>
          </w:p>
          <w:p w:rsidR="00463853" w:rsidRDefault="00463853">
            <w:pPr>
              <w:autoSpaceDE w:val="0"/>
              <w:autoSpaceDN w:val="0"/>
              <w:adjustRightInd w:val="0"/>
              <w:jc w:val="both"/>
            </w:pPr>
            <w:r>
              <w:t>нет - 5 баллов</w:t>
            </w:r>
          </w:p>
        </w:tc>
      </w:tr>
    </w:tbl>
    <w:p w:rsidR="00463853" w:rsidRDefault="00463853" w:rsidP="00463853">
      <w:pPr>
        <w:autoSpaceDE w:val="0"/>
        <w:autoSpaceDN w:val="0"/>
        <w:adjustRightInd w:val="0"/>
        <w:jc w:val="both"/>
      </w:pPr>
    </w:p>
    <w:p w:rsidR="00790B33" w:rsidRPr="00463853" w:rsidRDefault="00790B33" w:rsidP="00463853"/>
    <w:sectPr w:rsidR="00790B33" w:rsidRPr="00463853" w:rsidSect="00463853">
      <w:pgSz w:w="11905" w:h="16838"/>
      <w:pgMar w:top="709" w:right="850" w:bottom="425" w:left="1275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E0669"/>
    <w:multiLevelType w:val="hybridMultilevel"/>
    <w:tmpl w:val="EA961DD4"/>
    <w:lvl w:ilvl="0" w:tplc="C5165136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5F07686"/>
    <w:multiLevelType w:val="hybridMultilevel"/>
    <w:tmpl w:val="140A110E"/>
    <w:lvl w:ilvl="0" w:tplc="C9228FB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5230718"/>
    <w:multiLevelType w:val="hybridMultilevel"/>
    <w:tmpl w:val="A3B4D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/>
  <w:rsids>
    <w:rsidRoot w:val="005D61D6"/>
    <w:rsid w:val="00021322"/>
    <w:rsid w:val="0002606A"/>
    <w:rsid w:val="00063AC3"/>
    <w:rsid w:val="0008192B"/>
    <w:rsid w:val="00096C2A"/>
    <w:rsid w:val="000A4243"/>
    <w:rsid w:val="000C2DCB"/>
    <w:rsid w:val="000D3D6F"/>
    <w:rsid w:val="001003D9"/>
    <w:rsid w:val="0013402F"/>
    <w:rsid w:val="00191129"/>
    <w:rsid w:val="0019312D"/>
    <w:rsid w:val="001C0918"/>
    <w:rsid w:val="00206E7A"/>
    <w:rsid w:val="002105F3"/>
    <w:rsid w:val="00247B3B"/>
    <w:rsid w:val="002661D0"/>
    <w:rsid w:val="00292C3E"/>
    <w:rsid w:val="002B5048"/>
    <w:rsid w:val="002C11E6"/>
    <w:rsid w:val="002C1816"/>
    <w:rsid w:val="002C54FE"/>
    <w:rsid w:val="002E5ECC"/>
    <w:rsid w:val="003168E4"/>
    <w:rsid w:val="00323A13"/>
    <w:rsid w:val="003242EB"/>
    <w:rsid w:val="0033357F"/>
    <w:rsid w:val="00341447"/>
    <w:rsid w:val="00345AF1"/>
    <w:rsid w:val="00363520"/>
    <w:rsid w:val="00391615"/>
    <w:rsid w:val="00391E27"/>
    <w:rsid w:val="003A5D11"/>
    <w:rsid w:val="003B4639"/>
    <w:rsid w:val="003C14C8"/>
    <w:rsid w:val="003D6EE3"/>
    <w:rsid w:val="003E625F"/>
    <w:rsid w:val="003F59C5"/>
    <w:rsid w:val="0040213C"/>
    <w:rsid w:val="004213F8"/>
    <w:rsid w:val="00421581"/>
    <w:rsid w:val="00433447"/>
    <w:rsid w:val="004608DF"/>
    <w:rsid w:val="00463853"/>
    <w:rsid w:val="00477E84"/>
    <w:rsid w:val="004A369F"/>
    <w:rsid w:val="004B0492"/>
    <w:rsid w:val="004C6DD6"/>
    <w:rsid w:val="004D4333"/>
    <w:rsid w:val="004E24C4"/>
    <w:rsid w:val="00503298"/>
    <w:rsid w:val="00503C6F"/>
    <w:rsid w:val="005351A6"/>
    <w:rsid w:val="005921D7"/>
    <w:rsid w:val="005C01AD"/>
    <w:rsid w:val="005D61D6"/>
    <w:rsid w:val="005E5E5F"/>
    <w:rsid w:val="005F0775"/>
    <w:rsid w:val="005F1C1F"/>
    <w:rsid w:val="006007A0"/>
    <w:rsid w:val="00623AF4"/>
    <w:rsid w:val="00643B49"/>
    <w:rsid w:val="00645688"/>
    <w:rsid w:val="00663DBA"/>
    <w:rsid w:val="00691FE8"/>
    <w:rsid w:val="006A1C14"/>
    <w:rsid w:val="006B7A10"/>
    <w:rsid w:val="00705B8E"/>
    <w:rsid w:val="007530D7"/>
    <w:rsid w:val="00776E70"/>
    <w:rsid w:val="00787D05"/>
    <w:rsid w:val="00790B33"/>
    <w:rsid w:val="007C30FB"/>
    <w:rsid w:val="007C6A2B"/>
    <w:rsid w:val="007E20BF"/>
    <w:rsid w:val="00801841"/>
    <w:rsid w:val="00821CC1"/>
    <w:rsid w:val="00832F4A"/>
    <w:rsid w:val="00835B4C"/>
    <w:rsid w:val="008728C9"/>
    <w:rsid w:val="008B258F"/>
    <w:rsid w:val="008B4760"/>
    <w:rsid w:val="008D61C7"/>
    <w:rsid w:val="009040EA"/>
    <w:rsid w:val="009430BE"/>
    <w:rsid w:val="00957BA2"/>
    <w:rsid w:val="009A00F0"/>
    <w:rsid w:val="009F12F9"/>
    <w:rsid w:val="009F56EC"/>
    <w:rsid w:val="00A13649"/>
    <w:rsid w:val="00A258DE"/>
    <w:rsid w:val="00A437B3"/>
    <w:rsid w:val="00A56274"/>
    <w:rsid w:val="00A71B36"/>
    <w:rsid w:val="00AB32BE"/>
    <w:rsid w:val="00AC4EC4"/>
    <w:rsid w:val="00AD2ABE"/>
    <w:rsid w:val="00AD6F0C"/>
    <w:rsid w:val="00AE6E0E"/>
    <w:rsid w:val="00AF316E"/>
    <w:rsid w:val="00AF5EB9"/>
    <w:rsid w:val="00B143B0"/>
    <w:rsid w:val="00B2072D"/>
    <w:rsid w:val="00B230D3"/>
    <w:rsid w:val="00B82829"/>
    <w:rsid w:val="00C11690"/>
    <w:rsid w:val="00C35BDB"/>
    <w:rsid w:val="00C3750B"/>
    <w:rsid w:val="00C413DC"/>
    <w:rsid w:val="00C64953"/>
    <w:rsid w:val="00C64B54"/>
    <w:rsid w:val="00C938A9"/>
    <w:rsid w:val="00CD0691"/>
    <w:rsid w:val="00CD1A3F"/>
    <w:rsid w:val="00CE1238"/>
    <w:rsid w:val="00CE1B91"/>
    <w:rsid w:val="00CE2D42"/>
    <w:rsid w:val="00D01D3C"/>
    <w:rsid w:val="00D33697"/>
    <w:rsid w:val="00D65402"/>
    <w:rsid w:val="00DB093D"/>
    <w:rsid w:val="00DB3116"/>
    <w:rsid w:val="00DD069C"/>
    <w:rsid w:val="00DF23D3"/>
    <w:rsid w:val="00E026DA"/>
    <w:rsid w:val="00E2064A"/>
    <w:rsid w:val="00E216E2"/>
    <w:rsid w:val="00E33B04"/>
    <w:rsid w:val="00E47D81"/>
    <w:rsid w:val="00E776F0"/>
    <w:rsid w:val="00E968CB"/>
    <w:rsid w:val="00EA5E40"/>
    <w:rsid w:val="00EC34E9"/>
    <w:rsid w:val="00EC72F4"/>
    <w:rsid w:val="00F066F2"/>
    <w:rsid w:val="00F12FED"/>
    <w:rsid w:val="00F14C41"/>
    <w:rsid w:val="00F37023"/>
    <w:rsid w:val="00F70B59"/>
    <w:rsid w:val="00F808DD"/>
    <w:rsid w:val="00F9074A"/>
    <w:rsid w:val="00F907E7"/>
    <w:rsid w:val="00FA05EA"/>
    <w:rsid w:val="00FB50F9"/>
    <w:rsid w:val="00FC7181"/>
    <w:rsid w:val="00FD4132"/>
    <w:rsid w:val="00FD4964"/>
    <w:rsid w:val="00FD6C19"/>
    <w:rsid w:val="00FF3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61D6"/>
    <w:rPr>
      <w:sz w:val="24"/>
      <w:szCs w:val="24"/>
    </w:rPr>
  </w:style>
  <w:style w:type="paragraph" w:styleId="4">
    <w:name w:val="heading 4"/>
    <w:basedOn w:val="a"/>
    <w:next w:val="a"/>
    <w:qFormat/>
    <w:rsid w:val="005D61D6"/>
    <w:pPr>
      <w:keepNext/>
      <w:spacing w:line="360" w:lineRule="auto"/>
      <w:jc w:val="right"/>
      <w:outlineLvl w:val="3"/>
    </w:pPr>
    <w:rPr>
      <w:sz w:val="28"/>
    </w:rPr>
  </w:style>
  <w:style w:type="character" w:default="1" w:styleId="a0">
    <w:name w:val="Default Paragraph Font"/>
    <w:semiHidden/>
    <w:rsid w:val="005D61D6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5D61D6"/>
  </w:style>
  <w:style w:type="paragraph" w:styleId="a3">
    <w:name w:val="Body Text"/>
    <w:basedOn w:val="a"/>
    <w:rsid w:val="005D61D6"/>
    <w:pPr>
      <w:jc w:val="center"/>
    </w:pPr>
  </w:style>
  <w:style w:type="paragraph" w:customStyle="1" w:styleId="ConsPlusNonformat">
    <w:name w:val="ConsPlusNonformat"/>
    <w:rsid w:val="005D61D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5D61D6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5D61D6"/>
    <w:pPr>
      <w:tabs>
        <w:tab w:val="center" w:pos="4153"/>
        <w:tab w:val="right" w:pos="8306"/>
      </w:tabs>
    </w:pPr>
    <w:rPr>
      <w:szCs w:val="20"/>
    </w:rPr>
  </w:style>
  <w:style w:type="paragraph" w:styleId="2">
    <w:name w:val="Body Text 2"/>
    <w:basedOn w:val="a"/>
    <w:rsid w:val="005D61D6"/>
    <w:pPr>
      <w:spacing w:after="120" w:line="480" w:lineRule="auto"/>
    </w:pPr>
  </w:style>
  <w:style w:type="paragraph" w:styleId="a6">
    <w:name w:val="Title"/>
    <w:basedOn w:val="a"/>
    <w:qFormat/>
    <w:rsid w:val="005D61D6"/>
    <w:pPr>
      <w:jc w:val="center"/>
    </w:pPr>
    <w:rPr>
      <w:sz w:val="28"/>
    </w:rPr>
  </w:style>
  <w:style w:type="character" w:styleId="a7">
    <w:name w:val="Hyperlink"/>
    <w:rsid w:val="005D61D6"/>
    <w:rPr>
      <w:color w:val="0000FF"/>
      <w:u w:val="single"/>
    </w:rPr>
  </w:style>
  <w:style w:type="character" w:styleId="a8">
    <w:name w:val="FollowedHyperlink"/>
    <w:rsid w:val="005D61D6"/>
    <w:rPr>
      <w:color w:val="800080"/>
      <w:u w:val="single"/>
    </w:rPr>
  </w:style>
  <w:style w:type="paragraph" w:customStyle="1" w:styleId="ConsPlusTitle">
    <w:name w:val="ConsPlusTitle"/>
    <w:rsid w:val="005D61D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9">
    <w:name w:val="Table Grid"/>
    <w:basedOn w:val="a1"/>
    <w:rsid w:val="00663D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"/>
    <w:basedOn w:val="a"/>
    <w:rsid w:val="00477E8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serp-metaitem">
    <w:name w:val="serp-meta__item"/>
    <w:basedOn w:val="a0"/>
    <w:rsid w:val="002C11E6"/>
  </w:style>
  <w:style w:type="character" w:styleId="aa">
    <w:name w:val="Strong"/>
    <w:uiPriority w:val="22"/>
    <w:qFormat/>
    <w:rsid w:val="002C11E6"/>
    <w:rPr>
      <w:b/>
      <w:bCs/>
    </w:rPr>
  </w:style>
  <w:style w:type="paragraph" w:styleId="ab">
    <w:name w:val="List Paragraph"/>
    <w:basedOn w:val="a"/>
    <w:uiPriority w:val="34"/>
    <w:qFormat/>
    <w:rsid w:val="00391615"/>
    <w:pPr>
      <w:ind w:left="708"/>
    </w:pPr>
  </w:style>
  <w:style w:type="paragraph" w:customStyle="1" w:styleId="Default">
    <w:name w:val="Default"/>
    <w:rsid w:val="003D6EE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c">
    <w:name w:val="Body Text Indent"/>
    <w:basedOn w:val="a"/>
    <w:link w:val="ad"/>
    <w:rsid w:val="00FF3B7C"/>
    <w:pPr>
      <w:spacing w:after="120"/>
      <w:ind w:left="283"/>
    </w:pPr>
    <w:rPr>
      <w:lang/>
    </w:rPr>
  </w:style>
  <w:style w:type="character" w:customStyle="1" w:styleId="ad">
    <w:name w:val="Основной текст с отступом Знак"/>
    <w:link w:val="ac"/>
    <w:rsid w:val="00FF3B7C"/>
    <w:rPr>
      <w:sz w:val="24"/>
      <w:szCs w:val="24"/>
    </w:rPr>
  </w:style>
  <w:style w:type="character" w:customStyle="1" w:styleId="apple-converted-space">
    <w:name w:val="apple-converted-space"/>
    <w:basedOn w:val="a0"/>
    <w:rsid w:val="00FA05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4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40DF8EF58C0FEFF83E597165BC77FF4902968B470EFB3113F3188482BA1D1C965B0EC7659614DD039F13717CEEF1F3737F5EC5B7C2F6B2B6B6DC0Fl534J" TargetMode="External"/><Relationship Id="rId13" Type="http://schemas.openxmlformats.org/officeDocument/2006/relationships/hyperlink" Target="consultantplus://offline/ref=2D40DF8EF58C0FEFF83E477C73D02BF0490BC08F430EF2604EA01ED3DDEA1B49C41B509E27D407DC0081117176lE36J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D40DF8EF58C0FEFF83E597165BC77FF4902968B470CFC3314F4188482BA1D1C965B0EC7659614DD039F137173EEF1F3737F5EC5B7C2F6B2B6B6DC0Fl534J" TargetMode="External"/><Relationship Id="rId12" Type="http://schemas.openxmlformats.org/officeDocument/2006/relationships/hyperlink" Target="consultantplus://offline/ref=2D40DF8EF58C0FEFF83E597165BC77FF4902968B470EFB3113F3188482BA1D1C965B0EC7659614DD039F137372EEF1F3737F5EC5B7C2F6B2B6B6DC0Fl534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D40DF8EF58C0FEFF83E477C73D02BF04908C184420AF2604EA01ED3DDEA1B49D61B089B24DA128852DB467C75E3BBA2343451C4B3lD3FJ" TargetMode="External"/><Relationship Id="rId11" Type="http://schemas.openxmlformats.org/officeDocument/2006/relationships/hyperlink" Target="consultantplus://offline/ref=2D40DF8EF58C0FEFF83E597165BC77FF4902968B470EFB3113F3188482BA1D1C965B0EC7659614DD039F137370EEF1F3737F5EC5B7C2F6B2B6B6DC0Fl534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D40DF8EF58C0FEFF83E597165BC77FF4902968B470EFB3113F3188482BA1D1C965B0EC7659614DD039F137376EEF1F3737F5EC5B7C2F6B2B6B6DC0Fl534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D40DF8EF58C0FEFF83E597165BC77FF4902968B470EFB3113F3188482BA1D1C965B0EC7659614DD039F137374EEF1F3737F5EC5B7C2F6B2B6B6DC0Fl534J" TargetMode="External"/><Relationship Id="rId14" Type="http://schemas.openxmlformats.org/officeDocument/2006/relationships/hyperlink" Target="consultantplus://offline/ref=2D40DF8EF58C0FEFF83E477C73D02BF0490BC08F430EF2604EA01ED3DDEA1B49C41B509E27D407DC0081117176lE3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64F302-A8AF-4B94-8A1B-6AC04D174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3562</Words>
  <Characters>20304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Ив. обл. по труду</Company>
  <LinksUpToDate>false</LinksUpToDate>
  <CharactersWithSpaces>23819</CharactersWithSpaces>
  <SharedDoc>false</SharedDoc>
  <HLinks>
    <vt:vector size="108" baseType="variant">
      <vt:variant>
        <vt:i4>1769484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consultantplus://offline/ref=2D40DF8EF58C0FEFF83E477C73D02BF0490BC08F430EF2604EA01ED3DDEA1B49C41B509E27D407DC0081117176lE36J</vt:lpwstr>
      </vt:variant>
      <vt:variant>
        <vt:lpwstr/>
      </vt:variant>
      <vt:variant>
        <vt:i4>1769484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consultantplus://offline/ref=2D40DF8EF58C0FEFF83E477C73D02BF0490BC08F430EF2604EA01ED3DDEA1B49C41B509E27D407DC0081117176lE36J</vt:lpwstr>
      </vt:variant>
      <vt:variant>
        <vt:lpwstr/>
      </vt:variant>
      <vt:variant>
        <vt:i4>8192097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consultantplus://offline/ref=2D40DF8EF58C0FEFF83E597165BC77FF4902968B470EFB3113F3188482BA1D1C965B0EC7659614DD039F137372EEF1F3737F5EC5B7C2F6B2B6B6DC0Fl534J</vt:lpwstr>
      </vt:variant>
      <vt:variant>
        <vt:lpwstr/>
      </vt:variant>
      <vt:variant>
        <vt:i4>8192099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consultantplus://offline/ref=2D40DF8EF58C0FEFF83E597165BC77FF4902968B470EFB3113F3188482BA1D1C965B0EC7659614DD039F137370EEF1F3737F5EC5B7C2F6B2B6B6DC0Fl534J</vt:lpwstr>
      </vt:variant>
      <vt:variant>
        <vt:lpwstr/>
      </vt:variant>
      <vt:variant>
        <vt:i4>6291507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Par110</vt:lpwstr>
      </vt:variant>
      <vt:variant>
        <vt:i4>8192101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consultantplus://offline/ref=2D40DF8EF58C0FEFF83E597165BC77FF4902968B470EFB3113F3188482BA1D1C965B0EC7659614DD039F137376EEF1F3737F5EC5B7C2F6B2B6B6DC0Fl534J</vt:lpwstr>
      </vt:variant>
      <vt:variant>
        <vt:lpwstr/>
      </vt:variant>
      <vt:variant>
        <vt:i4>6488115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Par113</vt:lpwstr>
      </vt:variant>
      <vt:variant>
        <vt:i4>6422579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Par112</vt:lpwstr>
      </vt:variant>
      <vt:variant>
        <vt:i4>8192103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consultantplus://offline/ref=2D40DF8EF58C0FEFF83E597165BC77FF4902968B470EFB3113F3188482BA1D1C965B0EC7659614DD039F137374EEF1F3737F5EC5B7C2F6B2B6B6DC0Fl534J</vt:lpwstr>
      </vt:variant>
      <vt:variant>
        <vt:lpwstr/>
      </vt:variant>
      <vt:variant>
        <vt:i4>8192050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consultantplus://offline/ref=2D40DF8EF58C0FEFF83E597165BC77FF4902968B470EFB3113F3188482BA1D1C965B0EC7659614DD039F13717CEEF1F3737F5EC5B7C2F6B2B6B6DC0Fl534J</vt:lpwstr>
      </vt:variant>
      <vt:variant>
        <vt:lpwstr/>
      </vt:variant>
      <vt:variant>
        <vt:i4>6488122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Par280</vt:lpwstr>
      </vt:variant>
      <vt:variant>
        <vt:i4>5701634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Par68</vt:lpwstr>
      </vt:variant>
      <vt:variant>
        <vt:i4>5701634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Par63</vt:lpwstr>
      </vt:variant>
      <vt:variant>
        <vt:i4>6750260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Par167</vt:lpwstr>
      </vt:variant>
      <vt:variant>
        <vt:i4>6422577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Par132</vt:lpwstr>
      </vt:variant>
      <vt:variant>
        <vt:i4>5373954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Par34</vt:lpwstr>
      </vt:variant>
      <vt:variant>
        <vt:i4>8192103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consultantplus://offline/ref=2D40DF8EF58C0FEFF83E597165BC77FF4902968B470CFC3314F4188482BA1D1C965B0EC7659614DD039F137173EEF1F3737F5EC5B7C2F6B2B6B6DC0Fl534J</vt:lpwstr>
      </vt:variant>
      <vt:variant>
        <vt:lpwstr/>
      </vt:variant>
      <vt:variant>
        <vt:i4>4849670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consultantplus://offline/ref=2D40DF8EF58C0FEFF83E477C73D02BF04908C184420AF2604EA01ED3DDEA1B49D61B089B24DA128852DB467C75E3BBA2343451C4B3lD3FJ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Посадсков</dc:creator>
  <cp:lastModifiedBy>Сисадмин</cp:lastModifiedBy>
  <cp:revision>2</cp:revision>
  <cp:lastPrinted>2023-03-16T10:01:00Z</cp:lastPrinted>
  <dcterms:created xsi:type="dcterms:W3CDTF">2026-01-28T07:35:00Z</dcterms:created>
  <dcterms:modified xsi:type="dcterms:W3CDTF">2026-01-28T07:35:00Z</dcterms:modified>
</cp:coreProperties>
</file>