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F05" w:rsidRPr="000F5F05" w:rsidRDefault="000F5F05" w:rsidP="00AB4357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  <w:r w:rsidRPr="000F5F05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lang w:eastAsia="ru-RU"/>
        </w:rPr>
        <w:t xml:space="preserve">ПЕРЕЧЕНЬ НОРМАТИВНЫХ ПРАВОВЫХ АКТОВ ИЛИ ИХ ОТДЕЛЬНЫХ ЧАСТЕЙ, СОДЕРЖАЩИХ ОБЯЗАТЕЛЬНЫЕ ТРЕБОВАНИЯ, ТРЕБОВАНИЯ, УСТАНОВЛЕННЫЕ МУНИЦИПАЛЬНЫМИ ПРАВОВЫМИ АКТАМИ, СОБЛЮДЕНИЕ КОТОРЫХ ОЦЕНИВАЕТСЯ ПРИ ПРОВЕДЕНИИ МЕРОПРИЯТИЙ ПО ОСУЩЕСТВЛЕНИЮ МУНИЦИПАЛЬНОГО </w:t>
      </w:r>
      <w:r w:rsidR="0051119C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lang w:eastAsia="ru-RU"/>
        </w:rPr>
        <w:t xml:space="preserve">ЗЕМЕЛЬНОГО </w:t>
      </w:r>
      <w:r w:rsidRPr="000F5F05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lang w:eastAsia="ru-RU"/>
        </w:rPr>
        <w:t xml:space="preserve">КОНТРОЛЯ НА ТЕРРИТОРИИ  </w:t>
      </w:r>
      <w:r w:rsidR="000245FB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lang w:eastAsia="ru-RU"/>
        </w:rPr>
        <w:t>ПУЧЕЖСКОГО</w:t>
      </w:r>
      <w:r w:rsidRPr="000F5F05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lang w:eastAsia="ru-RU"/>
        </w:rPr>
        <w:t xml:space="preserve"> МУНИЦИПАЛЬНОГО РАЙОНА ИВАНОВСКОЙ ОБЛАСТИ</w:t>
      </w:r>
    </w:p>
    <w:tbl>
      <w:tblPr>
        <w:tblW w:w="14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5"/>
        <w:gridCol w:w="5923"/>
        <w:gridCol w:w="3969"/>
        <w:gridCol w:w="3969"/>
      </w:tblGrid>
      <w:tr w:rsidR="000F5F05" w:rsidRPr="000F5F05" w:rsidTr="00200967">
        <w:trPr>
          <w:trHeight w:val="1495"/>
        </w:trPr>
        <w:tc>
          <w:tcPr>
            <w:tcW w:w="755" w:type="dxa"/>
            <w:shd w:val="clear" w:color="auto" w:fill="FFFFFF"/>
            <w:vAlign w:val="center"/>
            <w:hideMark/>
          </w:tcPr>
          <w:p w:rsidR="000F5F05" w:rsidRPr="000F5F05" w:rsidRDefault="000F5F05" w:rsidP="000F5F05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0F5F05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 xml:space="preserve">N </w:t>
            </w:r>
            <w:proofErr w:type="spellStart"/>
            <w:proofErr w:type="gramStart"/>
            <w:r w:rsidRPr="000F5F05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0F5F05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/</w:t>
            </w:r>
            <w:proofErr w:type="spellStart"/>
            <w:r w:rsidRPr="000F5F05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923" w:type="dxa"/>
            <w:shd w:val="clear" w:color="auto" w:fill="FFFFFF"/>
            <w:vAlign w:val="center"/>
            <w:hideMark/>
          </w:tcPr>
          <w:p w:rsidR="000F5F05" w:rsidRPr="0051119C" w:rsidRDefault="000F5F05" w:rsidP="000F5F0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1119C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Наименование и реквизиты акта</w:t>
            </w:r>
          </w:p>
        </w:tc>
        <w:tc>
          <w:tcPr>
            <w:tcW w:w="3969" w:type="dxa"/>
            <w:shd w:val="clear" w:color="auto" w:fill="FFFFFF"/>
            <w:vAlign w:val="center"/>
            <w:hideMark/>
          </w:tcPr>
          <w:p w:rsidR="000F5F05" w:rsidRPr="0051119C" w:rsidRDefault="000F5F05" w:rsidP="000F5F05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1119C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Краткое описание круга лиц и перечня субъектов, в отношении которых устанавливаются обязательные требования</w:t>
            </w:r>
          </w:p>
        </w:tc>
        <w:tc>
          <w:tcPr>
            <w:tcW w:w="3969" w:type="dxa"/>
            <w:shd w:val="clear" w:color="auto" w:fill="FFFFFF"/>
            <w:vAlign w:val="center"/>
            <w:hideMark/>
          </w:tcPr>
          <w:p w:rsidR="000F5F05" w:rsidRPr="0051119C" w:rsidRDefault="000F5F05" w:rsidP="000F5F05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1119C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0F5F05" w:rsidRPr="000F5F05" w:rsidTr="00AB4357">
        <w:tc>
          <w:tcPr>
            <w:tcW w:w="755" w:type="dxa"/>
            <w:shd w:val="clear" w:color="auto" w:fill="FFFFFF"/>
            <w:vAlign w:val="center"/>
            <w:hideMark/>
          </w:tcPr>
          <w:p w:rsidR="000F5F05" w:rsidRPr="000F5F05" w:rsidRDefault="000F5F05" w:rsidP="000F5F05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0F5F05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23" w:type="dxa"/>
            <w:shd w:val="clear" w:color="auto" w:fill="FFFFFF"/>
            <w:vAlign w:val="center"/>
            <w:hideMark/>
          </w:tcPr>
          <w:p w:rsidR="000F5F05" w:rsidRPr="004E598D" w:rsidRDefault="0051119C" w:rsidP="0051119C">
            <w:pPr>
              <w:suppressAutoHyphens/>
              <w:spacing w:after="100" w:afterAutospacing="1" w:line="240" w:lineRule="auto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4E598D">
              <w:rPr>
                <w:rFonts w:ascii="Times New Roman" w:hAnsi="Times New Roman"/>
                <w:sz w:val="28"/>
                <w:szCs w:val="28"/>
              </w:rPr>
              <w:t xml:space="preserve">Федеральный </w:t>
            </w:r>
            <w:hyperlink r:id="rId5">
              <w:r w:rsidRPr="004E598D">
                <w:rPr>
                  <w:rStyle w:val="-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закон</w:t>
              </w:r>
            </w:hyperlink>
            <w:r w:rsidRPr="004E598D">
              <w:rPr>
                <w:rFonts w:ascii="Times New Roman" w:hAnsi="Times New Roman"/>
                <w:sz w:val="28"/>
                <w:szCs w:val="28"/>
              </w:rPr>
              <w:t xml:space="preserve"> от 31.07.2020 № 248-ФЗ «О государственном контроле (надзоре) и муниципальном контроле в Российской Федерации» </w:t>
            </w:r>
          </w:p>
        </w:tc>
        <w:tc>
          <w:tcPr>
            <w:tcW w:w="3969" w:type="dxa"/>
            <w:shd w:val="clear" w:color="auto" w:fill="FFFFFF"/>
            <w:vAlign w:val="center"/>
            <w:hideMark/>
          </w:tcPr>
          <w:p w:rsidR="000F5F05" w:rsidRPr="0051119C" w:rsidRDefault="000F5F05" w:rsidP="000F5F05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1119C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Юридические лица, индивидуальные предприниматели, граждане</w:t>
            </w:r>
          </w:p>
        </w:tc>
        <w:tc>
          <w:tcPr>
            <w:tcW w:w="3969" w:type="dxa"/>
            <w:shd w:val="clear" w:color="auto" w:fill="FFFFFF"/>
            <w:vAlign w:val="center"/>
            <w:hideMark/>
          </w:tcPr>
          <w:p w:rsidR="000F5F05" w:rsidRPr="004B2350" w:rsidRDefault="000F5F05" w:rsidP="00AB435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4B2350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статья </w:t>
            </w:r>
            <w:r w:rsidR="008F2248" w:rsidRPr="004B2350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57</w:t>
            </w:r>
          </w:p>
          <w:p w:rsidR="000F5F05" w:rsidRPr="004B2350" w:rsidRDefault="008F2248" w:rsidP="004B2350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4B2350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ч.</w:t>
            </w:r>
            <w:r w:rsidR="003F004E" w:rsidRPr="004B2350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2</w:t>
            </w:r>
            <w:r w:rsidRPr="004B2350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 статьи</w:t>
            </w:r>
            <w:r w:rsidR="003F004E" w:rsidRPr="004B2350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 87</w:t>
            </w:r>
          </w:p>
        </w:tc>
      </w:tr>
      <w:tr w:rsidR="000F5F05" w:rsidRPr="000F5F05" w:rsidTr="00AB4357">
        <w:tc>
          <w:tcPr>
            <w:tcW w:w="755" w:type="dxa"/>
            <w:shd w:val="clear" w:color="auto" w:fill="FFFFFF"/>
            <w:vAlign w:val="center"/>
            <w:hideMark/>
          </w:tcPr>
          <w:p w:rsidR="000F5F05" w:rsidRPr="000F5F05" w:rsidRDefault="00AB4357" w:rsidP="000F5F05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23" w:type="dxa"/>
            <w:shd w:val="clear" w:color="auto" w:fill="FFFFFF"/>
            <w:vAlign w:val="center"/>
            <w:hideMark/>
          </w:tcPr>
          <w:p w:rsidR="000F5F05" w:rsidRPr="004E598D" w:rsidRDefault="0051119C" w:rsidP="008F2248">
            <w:pPr>
              <w:pStyle w:val="ConsPlusNormal"/>
              <w:ind w:firstLine="0"/>
              <w:rPr>
                <w:sz w:val="28"/>
                <w:szCs w:val="28"/>
              </w:rPr>
            </w:pPr>
            <w:r w:rsidRPr="004E598D">
              <w:rPr>
                <w:rFonts w:eastAsia="Calibri"/>
                <w:sz w:val="28"/>
                <w:szCs w:val="28"/>
              </w:rPr>
              <w:t>Федеральн</w:t>
            </w:r>
            <w:r w:rsidRPr="004E598D">
              <w:rPr>
                <w:sz w:val="28"/>
                <w:szCs w:val="28"/>
              </w:rPr>
              <w:t>ый</w:t>
            </w:r>
            <w:r w:rsidRPr="004E598D">
              <w:rPr>
                <w:rFonts w:eastAsia="Calibri"/>
                <w:sz w:val="28"/>
                <w:szCs w:val="28"/>
              </w:rPr>
              <w:t xml:space="preserve"> </w:t>
            </w:r>
            <w:hyperlink r:id="rId6">
              <w:r w:rsidRPr="004E598D">
                <w:rPr>
                  <w:rStyle w:val="-"/>
                  <w:rFonts w:eastAsia="Calibri"/>
                  <w:color w:val="auto"/>
                  <w:sz w:val="28"/>
                  <w:szCs w:val="28"/>
                  <w:u w:val="none"/>
                </w:rPr>
                <w:t>закон</w:t>
              </w:r>
            </w:hyperlink>
            <w:r w:rsidRPr="004E598D">
              <w:rPr>
                <w:sz w:val="28"/>
                <w:szCs w:val="28"/>
              </w:rPr>
              <w:t xml:space="preserve"> № 131-ФЗ «Об общих принципах организации местного самоуправления в Российской Федерации</w:t>
            </w:r>
          </w:p>
        </w:tc>
        <w:tc>
          <w:tcPr>
            <w:tcW w:w="3969" w:type="dxa"/>
            <w:shd w:val="clear" w:color="auto" w:fill="FFFFFF"/>
            <w:vAlign w:val="center"/>
            <w:hideMark/>
          </w:tcPr>
          <w:p w:rsidR="000F5F05" w:rsidRPr="0051119C" w:rsidRDefault="000F5F05" w:rsidP="000F5F05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1119C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Юридические лица, индивидуальные предприниматели, граждане</w:t>
            </w:r>
          </w:p>
        </w:tc>
        <w:tc>
          <w:tcPr>
            <w:tcW w:w="3969" w:type="dxa"/>
            <w:shd w:val="clear" w:color="auto" w:fill="FFFFFF"/>
            <w:vAlign w:val="center"/>
            <w:hideMark/>
          </w:tcPr>
          <w:p w:rsidR="000F5F05" w:rsidRPr="004B2350" w:rsidRDefault="000F5F05" w:rsidP="000F5F05">
            <w:pPr>
              <w:spacing w:after="100" w:afterAutospacing="1" w:line="240" w:lineRule="auto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4B2350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пункты 1, 2 статьи 12</w:t>
            </w:r>
          </w:p>
        </w:tc>
      </w:tr>
      <w:tr w:rsidR="000F5F05" w:rsidRPr="000F5F05" w:rsidTr="00200967">
        <w:trPr>
          <w:trHeight w:val="1041"/>
        </w:trPr>
        <w:tc>
          <w:tcPr>
            <w:tcW w:w="755" w:type="dxa"/>
            <w:shd w:val="clear" w:color="auto" w:fill="FFFFFF"/>
            <w:vAlign w:val="center"/>
            <w:hideMark/>
          </w:tcPr>
          <w:p w:rsidR="000F5F05" w:rsidRPr="000F5F05" w:rsidRDefault="00AB4357" w:rsidP="000F5F05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23" w:type="dxa"/>
            <w:shd w:val="clear" w:color="auto" w:fill="FFFFFF"/>
            <w:vAlign w:val="center"/>
            <w:hideMark/>
          </w:tcPr>
          <w:p w:rsidR="000F5F05" w:rsidRPr="0051119C" w:rsidRDefault="00753879" w:rsidP="008F2248">
            <w:pPr>
              <w:suppressAutoHyphens/>
              <w:spacing w:after="100" w:afterAutospacing="1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hyperlink r:id="rId7" w:tgtFrame="_blank" w:history="1">
              <w:r w:rsidR="0051119C" w:rsidRPr="0051119C">
                <w:rPr>
                  <w:rFonts w:ascii="Times New Roman" w:hAnsi="Times New Roman"/>
                  <w:sz w:val="28"/>
                  <w:szCs w:val="28"/>
                </w:rPr>
                <w:t xml:space="preserve"> Земельный кодекс Российской Федерации  </w:t>
              </w:r>
              <w:r w:rsidR="000F5F05" w:rsidRPr="0051119C">
                <w:rPr>
                  <w:rFonts w:ascii="Times New Roman" w:eastAsia="Times New Roman" w:hAnsi="Times New Roman"/>
                  <w:color w:val="000000"/>
                  <w:kern w:val="0"/>
                  <w:sz w:val="28"/>
                  <w:szCs w:val="28"/>
                  <w:lang w:eastAsia="ru-RU"/>
                </w:rPr>
                <w:t xml:space="preserve"> </w:t>
              </w:r>
            </w:hyperlink>
          </w:p>
        </w:tc>
        <w:tc>
          <w:tcPr>
            <w:tcW w:w="3969" w:type="dxa"/>
            <w:shd w:val="clear" w:color="auto" w:fill="FFFFFF"/>
            <w:vAlign w:val="center"/>
            <w:hideMark/>
          </w:tcPr>
          <w:p w:rsidR="000F5F05" w:rsidRPr="0051119C" w:rsidRDefault="000F5F05" w:rsidP="002009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1119C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Юридические лица, индивидуальные предприниматели, граждане</w:t>
            </w:r>
          </w:p>
        </w:tc>
        <w:tc>
          <w:tcPr>
            <w:tcW w:w="3969" w:type="dxa"/>
            <w:shd w:val="clear" w:color="auto" w:fill="FFFFFF"/>
            <w:vAlign w:val="center"/>
            <w:hideMark/>
          </w:tcPr>
          <w:p w:rsidR="00200967" w:rsidRDefault="008F2248" w:rsidP="0020096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4B2350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п.п.3 п.2 статьи 13</w:t>
            </w:r>
          </w:p>
          <w:p w:rsidR="000F5F05" w:rsidRPr="004B2350" w:rsidRDefault="008F2248" w:rsidP="0020096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4B2350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 статья 42</w:t>
            </w:r>
          </w:p>
          <w:p w:rsidR="003F004E" w:rsidRPr="004B2350" w:rsidRDefault="003F004E" w:rsidP="0020096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4B2350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статья 72</w:t>
            </w:r>
          </w:p>
        </w:tc>
      </w:tr>
      <w:tr w:rsidR="0051119C" w:rsidRPr="000F5F05" w:rsidTr="00200967">
        <w:trPr>
          <w:trHeight w:val="2092"/>
        </w:trPr>
        <w:tc>
          <w:tcPr>
            <w:tcW w:w="755" w:type="dxa"/>
            <w:shd w:val="clear" w:color="auto" w:fill="FFFFFF"/>
            <w:vAlign w:val="center"/>
            <w:hideMark/>
          </w:tcPr>
          <w:p w:rsidR="0051119C" w:rsidRPr="0051119C" w:rsidRDefault="0051119C" w:rsidP="000F5F05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1119C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923" w:type="dxa"/>
            <w:shd w:val="clear" w:color="auto" w:fill="FFFFFF"/>
            <w:vAlign w:val="center"/>
            <w:hideMark/>
          </w:tcPr>
          <w:p w:rsidR="0051119C" w:rsidRPr="0051119C" w:rsidRDefault="0051119C" w:rsidP="008F2248">
            <w:pP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1119C">
              <w:rPr>
                <w:rFonts w:ascii="Times New Roman" w:hAnsi="Times New Roman"/>
                <w:bCs/>
                <w:sz w:val="28"/>
                <w:szCs w:val="28"/>
              </w:rPr>
              <w:t xml:space="preserve">Положение о муниципальном земельном контроле </w:t>
            </w:r>
            <w:r w:rsidRPr="0051119C">
              <w:rPr>
                <w:rFonts w:ascii="Times New Roman" w:hAnsi="Times New Roman"/>
                <w:sz w:val="28"/>
                <w:szCs w:val="28"/>
              </w:rPr>
              <w:t>на территории</w:t>
            </w:r>
            <w:r w:rsidRPr="0051119C">
              <w:rPr>
                <w:rFonts w:ascii="Times New Roman" w:hAnsi="Times New Roman"/>
                <w:bCs/>
                <w:sz w:val="28"/>
                <w:szCs w:val="28"/>
              </w:rPr>
              <w:t xml:space="preserve"> Пучежского муниципального района Ивановской области, утвержденное решение</w:t>
            </w:r>
            <w:r w:rsidR="004E598D">
              <w:rPr>
                <w:rFonts w:ascii="Times New Roman" w:hAnsi="Times New Roman"/>
                <w:bCs/>
                <w:sz w:val="28"/>
                <w:szCs w:val="28"/>
              </w:rPr>
              <w:t xml:space="preserve">м </w:t>
            </w:r>
            <w:r w:rsidRPr="0051119C">
              <w:rPr>
                <w:rFonts w:ascii="Times New Roman" w:hAnsi="Times New Roman"/>
                <w:bCs/>
                <w:sz w:val="28"/>
                <w:szCs w:val="28"/>
              </w:rPr>
              <w:t xml:space="preserve"> Совета Пучежского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муниципального района</w:t>
            </w:r>
            <w:proofErr w:type="gramStart"/>
            <w:r w:rsidRPr="0051119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20096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1119C">
              <w:rPr>
                <w:rFonts w:ascii="Times New Roman" w:hAnsi="Times New Roman"/>
                <w:bCs/>
                <w:sz w:val="28"/>
                <w:szCs w:val="28"/>
              </w:rPr>
              <w:t>Ч</w:t>
            </w:r>
            <w:proofErr w:type="gramEnd"/>
            <w:r w:rsidRPr="0051119C">
              <w:rPr>
                <w:rFonts w:ascii="Times New Roman" w:hAnsi="Times New Roman"/>
                <w:bCs/>
                <w:sz w:val="28"/>
                <w:szCs w:val="28"/>
              </w:rPr>
              <w:t>етвертого созыва от №229 от 23.05.2025</w:t>
            </w:r>
          </w:p>
        </w:tc>
        <w:tc>
          <w:tcPr>
            <w:tcW w:w="3969" w:type="dxa"/>
            <w:shd w:val="clear" w:color="auto" w:fill="FFFFFF"/>
            <w:vAlign w:val="center"/>
            <w:hideMark/>
          </w:tcPr>
          <w:p w:rsidR="0051119C" w:rsidRPr="0051119C" w:rsidRDefault="0051119C" w:rsidP="0051119C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51119C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Юридические лица, индивидуальные предприниматели, граждане</w:t>
            </w:r>
          </w:p>
        </w:tc>
        <w:tc>
          <w:tcPr>
            <w:tcW w:w="3969" w:type="dxa"/>
            <w:shd w:val="clear" w:color="auto" w:fill="FFFFFF"/>
            <w:vAlign w:val="center"/>
            <w:hideMark/>
          </w:tcPr>
          <w:p w:rsidR="0051119C" w:rsidRPr="004B2350" w:rsidRDefault="0051119C" w:rsidP="0051119C">
            <w:pPr>
              <w:spacing w:after="100" w:afterAutospacing="1" w:line="240" w:lineRule="auto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4B2350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в полном объеме</w:t>
            </w:r>
          </w:p>
        </w:tc>
      </w:tr>
      <w:tr w:rsidR="0051119C" w:rsidRPr="000F5F05" w:rsidTr="00AB4357">
        <w:tc>
          <w:tcPr>
            <w:tcW w:w="755" w:type="dxa"/>
            <w:shd w:val="clear" w:color="auto" w:fill="FFFFFF"/>
            <w:vAlign w:val="center"/>
            <w:hideMark/>
          </w:tcPr>
          <w:p w:rsidR="0051119C" w:rsidRDefault="0051119C" w:rsidP="000F5F05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5923" w:type="dxa"/>
            <w:shd w:val="clear" w:color="auto" w:fill="FFFFFF"/>
            <w:vAlign w:val="center"/>
            <w:hideMark/>
          </w:tcPr>
          <w:p w:rsidR="0051119C" w:rsidRPr="00AB4357" w:rsidRDefault="0051119C" w:rsidP="0051119C">
            <w:pPr>
              <w:suppressAutoHyphens/>
              <w:spacing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vAlign w:val="center"/>
            <w:hideMark/>
          </w:tcPr>
          <w:p w:rsidR="0051119C" w:rsidRPr="000F5F05" w:rsidRDefault="0051119C" w:rsidP="000F5F05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vAlign w:val="center"/>
            <w:hideMark/>
          </w:tcPr>
          <w:p w:rsidR="0051119C" w:rsidRDefault="0051119C" w:rsidP="000F5F05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B12D4A" w:rsidRPr="000F5F05" w:rsidRDefault="000F5F05" w:rsidP="00200967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0F5F05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  <w:t> </w:t>
      </w:r>
      <w:r w:rsidR="00804ADE" w:rsidRPr="00783EF4">
        <w:rPr>
          <w:sz w:val="28"/>
          <w:szCs w:val="28"/>
        </w:rPr>
        <w:t xml:space="preserve"> </w:t>
      </w:r>
    </w:p>
    <w:sectPr w:rsidR="00B12D4A" w:rsidRPr="000F5F05" w:rsidSect="00200967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932ED"/>
    <w:multiLevelType w:val="multilevel"/>
    <w:tmpl w:val="B8B0BE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6A19A1"/>
    <w:multiLevelType w:val="multilevel"/>
    <w:tmpl w:val="F97823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827FD5"/>
    <w:multiLevelType w:val="multilevel"/>
    <w:tmpl w:val="A90805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BD4882"/>
    <w:multiLevelType w:val="multilevel"/>
    <w:tmpl w:val="B83414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2C7116"/>
    <w:multiLevelType w:val="multilevel"/>
    <w:tmpl w:val="64FEC9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4A66C7"/>
    <w:multiLevelType w:val="multilevel"/>
    <w:tmpl w:val="51520C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CE60DD"/>
    <w:multiLevelType w:val="multilevel"/>
    <w:tmpl w:val="9D101F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867114"/>
    <w:multiLevelType w:val="multilevel"/>
    <w:tmpl w:val="A18AAB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B90C8C"/>
    <w:multiLevelType w:val="multilevel"/>
    <w:tmpl w:val="0F245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A30DCF"/>
    <w:multiLevelType w:val="multilevel"/>
    <w:tmpl w:val="D61EBE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AE6374"/>
    <w:multiLevelType w:val="multilevel"/>
    <w:tmpl w:val="31B43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7566A8"/>
    <w:multiLevelType w:val="multilevel"/>
    <w:tmpl w:val="1EF64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01701F"/>
    <w:multiLevelType w:val="multilevel"/>
    <w:tmpl w:val="36AEF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D7785F"/>
    <w:multiLevelType w:val="multilevel"/>
    <w:tmpl w:val="5CFA5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E647C4D"/>
    <w:multiLevelType w:val="multilevel"/>
    <w:tmpl w:val="F33A98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E37E1A"/>
    <w:multiLevelType w:val="multilevel"/>
    <w:tmpl w:val="E040B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400CD4"/>
    <w:multiLevelType w:val="multilevel"/>
    <w:tmpl w:val="CB5C40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3DC475F"/>
    <w:multiLevelType w:val="multilevel"/>
    <w:tmpl w:val="7FE607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53C6B8B"/>
    <w:multiLevelType w:val="multilevel"/>
    <w:tmpl w:val="EC38E7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B753AF"/>
    <w:multiLevelType w:val="multilevel"/>
    <w:tmpl w:val="565A2F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7CF0436"/>
    <w:multiLevelType w:val="multilevel"/>
    <w:tmpl w:val="9C862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0"/>
  </w:num>
  <w:num w:numId="3">
    <w:abstractNumId w:val="15"/>
  </w:num>
  <w:num w:numId="4">
    <w:abstractNumId w:val="3"/>
  </w:num>
  <w:num w:numId="5">
    <w:abstractNumId w:val="20"/>
  </w:num>
  <w:num w:numId="6">
    <w:abstractNumId w:val="18"/>
  </w:num>
  <w:num w:numId="7">
    <w:abstractNumId w:val="9"/>
  </w:num>
  <w:num w:numId="8">
    <w:abstractNumId w:val="2"/>
  </w:num>
  <w:num w:numId="9">
    <w:abstractNumId w:val="13"/>
  </w:num>
  <w:num w:numId="10">
    <w:abstractNumId w:val="16"/>
  </w:num>
  <w:num w:numId="11">
    <w:abstractNumId w:val="1"/>
  </w:num>
  <w:num w:numId="12">
    <w:abstractNumId w:val="11"/>
  </w:num>
  <w:num w:numId="13">
    <w:abstractNumId w:val="19"/>
  </w:num>
  <w:num w:numId="14">
    <w:abstractNumId w:val="6"/>
  </w:num>
  <w:num w:numId="15">
    <w:abstractNumId w:val="7"/>
  </w:num>
  <w:num w:numId="16">
    <w:abstractNumId w:val="4"/>
  </w:num>
  <w:num w:numId="17">
    <w:abstractNumId w:val="14"/>
  </w:num>
  <w:num w:numId="18">
    <w:abstractNumId w:val="12"/>
  </w:num>
  <w:num w:numId="19">
    <w:abstractNumId w:val="5"/>
  </w:num>
  <w:num w:numId="20">
    <w:abstractNumId w:val="8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F5F05"/>
    <w:rsid w:val="000245FB"/>
    <w:rsid w:val="000F5F05"/>
    <w:rsid w:val="00200967"/>
    <w:rsid w:val="003F004E"/>
    <w:rsid w:val="00443E5F"/>
    <w:rsid w:val="004B2350"/>
    <w:rsid w:val="004E598D"/>
    <w:rsid w:val="0051119C"/>
    <w:rsid w:val="00753879"/>
    <w:rsid w:val="00804ADE"/>
    <w:rsid w:val="008F2248"/>
    <w:rsid w:val="00A35215"/>
    <w:rsid w:val="00AB4357"/>
    <w:rsid w:val="00B12D4A"/>
    <w:rsid w:val="00D17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C63"/>
    <w:pPr>
      <w:spacing w:after="160" w:line="259" w:lineRule="auto"/>
    </w:pPr>
    <w:rPr>
      <w:kern w:val="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Интернет)"/>
    <w:basedOn w:val="a"/>
    <w:uiPriority w:val="99"/>
    <w:semiHidden/>
    <w:unhideWhenUsed/>
    <w:rsid w:val="000F5F05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character" w:styleId="a4">
    <w:name w:val="Strong"/>
    <w:uiPriority w:val="22"/>
    <w:qFormat/>
    <w:rsid w:val="000F5F05"/>
    <w:rPr>
      <w:b/>
      <w:bCs/>
    </w:rPr>
  </w:style>
  <w:style w:type="character" w:styleId="a5">
    <w:name w:val="Hyperlink"/>
    <w:uiPriority w:val="99"/>
    <w:semiHidden/>
    <w:unhideWhenUsed/>
    <w:rsid w:val="000F5F05"/>
    <w:rPr>
      <w:color w:val="0000FF"/>
      <w:u w:val="single"/>
    </w:rPr>
  </w:style>
  <w:style w:type="character" w:customStyle="1" w:styleId="ConsPlusNormal1">
    <w:name w:val="ConsPlusNormal1"/>
    <w:link w:val="ConsPlusNormal"/>
    <w:qFormat/>
    <w:locked/>
    <w:rsid w:val="00804ADE"/>
    <w:rPr>
      <w:rFonts w:ascii="Times New Roman" w:eastAsia="Times New Roman" w:hAnsi="Times New Roman"/>
      <w:sz w:val="24"/>
    </w:rPr>
  </w:style>
  <w:style w:type="character" w:customStyle="1" w:styleId="-">
    <w:name w:val="Интернет-ссылка"/>
    <w:rsid w:val="00804ADE"/>
    <w:rPr>
      <w:color w:val="000080"/>
      <w:u w:val="single"/>
    </w:rPr>
  </w:style>
  <w:style w:type="paragraph" w:customStyle="1" w:styleId="ConsPlusNormal">
    <w:name w:val="ConsPlusNormal"/>
    <w:link w:val="ConsPlusNormal1"/>
    <w:qFormat/>
    <w:rsid w:val="00804ADE"/>
    <w:pPr>
      <w:widowControl w:val="0"/>
      <w:suppressAutoHyphens/>
      <w:ind w:firstLine="720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2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yurevets.ru/tinybrowser/files/mun_kontrol/2023/07/novoe-reshenie-36-ot-30.10.17-san.-sod.-i-blag.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D4E32A31A176726FF77A9EFC32AC1AADF1A11E10915B9C2EAEB08B6420BA89D40859BD429157DACE57252E5F3UAyEH" TargetMode="External"/><Relationship Id="rId5" Type="http://schemas.openxmlformats.org/officeDocument/2006/relationships/hyperlink" Target="consultantplus://offline/ref=1D4E32A31A176726FF77A9EFC32AC1AADF1A11E10915B9C2EAEB08B6420BA89D40859BD429157DACE57252E5F3UAyE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Links>
    <vt:vector size="18" baseType="variant">
      <vt:variant>
        <vt:i4>1376289</vt:i4>
      </vt:variant>
      <vt:variant>
        <vt:i4>6</vt:i4>
      </vt:variant>
      <vt:variant>
        <vt:i4>0</vt:i4>
      </vt:variant>
      <vt:variant>
        <vt:i4>5</vt:i4>
      </vt:variant>
      <vt:variant>
        <vt:lpwstr>http://yurevets.ru/tinybrowser/files/mun_kontrol/2023/07/novoe-reshenie-36-ot-30.10.17-san.-sod.-i-blag..doc</vt:lpwstr>
      </vt:variant>
      <vt:variant>
        <vt:lpwstr/>
      </vt:variant>
      <vt:variant>
        <vt:i4>8061049</vt:i4>
      </vt:variant>
      <vt:variant>
        <vt:i4>3</vt:i4>
      </vt:variant>
      <vt:variant>
        <vt:i4>0</vt:i4>
      </vt:variant>
      <vt:variant>
        <vt:i4>5</vt:i4>
      </vt:variant>
      <vt:variant>
        <vt:lpwstr>http://pravo.gov.ru/proxy/ips/?searchres=&amp;bpas=cd00000&amp;a3=&amp;a3type=1&amp;a3value=&amp;a6=&amp;a6type=1&amp;a6value=&amp;a15=&amp;a15type=1&amp;a15value=&amp;a7type=1&amp;a7from=&amp;a7to=&amp;a7date=30.03.1999&amp;a8=52-%F4%E7&amp;a8type=1&amp;a1=+%22%CE+%F1%E0%ED%E8%F2%E0%F0%ED%EE-%FD%EF%E8%E4%E5%EC%E8%EE%EB%EE%E3%E8%F7%E5%F1%EA%EE%EC+%E1%EB%E0%E3%EE%EF%EE%EB%F3%F7%E8%E8+%ED%E0%F1%E5%EB%E5%ED%E8%FF%22&amp;a0=&amp;a16=&amp;a16type=1&amp;a16value=&amp;a17=&amp;a17type=1&amp;a17value=&amp;a4=&amp;a4type=1&amp;a4value=&amp;a23=&amp;a23type=1&amp;a23value=&amp;textpres=&amp;sort=7&amp;x=77&amp;y=12</vt:lpwstr>
      </vt:variant>
      <vt:variant>
        <vt:lpwstr/>
      </vt:variant>
      <vt:variant>
        <vt:i4>7340144</vt:i4>
      </vt:variant>
      <vt:variant>
        <vt:i4>0</vt:i4>
      </vt:variant>
      <vt:variant>
        <vt:i4>0</vt:i4>
      </vt:variant>
      <vt:variant>
        <vt:i4>5</vt:i4>
      </vt:variant>
      <vt:variant>
        <vt:lpwstr>http://pravo.gov.ru/proxy/ips/?searchres=&amp;bpas=cd00000&amp;a3=&amp;a3type=1&amp;a3value=&amp;a6=&amp;a6type=1&amp;a6value=&amp;a15=&amp;a15type=1&amp;a15value=&amp;a7type=1&amp;a7from=&amp;a7to=&amp;a7date=10.01.2002&amp;a8=7-%F4%E7&amp;a8type=1&amp;a1=%22%CE%E1+%EE%F5%F0%E0%ED%E5+%EE%EA%F0%F3%E6%E0%FE%F9%E5%E9+%F1%F0%E5%E4%FB%22&amp;a0=&amp;a16=&amp;a16type=1&amp;a16value=&amp;a17=&amp;a17type=1&amp;a17value=&amp;a4=&amp;a4type=1&amp;a4value=&amp;a23=&amp;a23type=1&amp;a23value=&amp;textpres=&amp;sort=7&amp;x=76&amp;y=11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Снежана Андреева</dc:creator>
  <cp:lastModifiedBy>User</cp:lastModifiedBy>
  <cp:revision>6</cp:revision>
  <dcterms:created xsi:type="dcterms:W3CDTF">2026-07-14T06:19:00Z</dcterms:created>
  <dcterms:modified xsi:type="dcterms:W3CDTF">2026-07-15T05:33:00Z</dcterms:modified>
</cp:coreProperties>
</file>