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342" w:rsidRPr="00AC436D" w:rsidRDefault="007F4342" w:rsidP="007F4342">
      <w:pPr>
        <w:jc w:val="both"/>
        <w:rPr>
          <w:b/>
        </w:rPr>
      </w:pPr>
      <w:r w:rsidRPr="00AC436D">
        <w:rPr>
          <w:b/>
        </w:rPr>
        <w:t>Объектами муниципального контроля являются:</w:t>
      </w:r>
    </w:p>
    <w:p w:rsidR="007F4342" w:rsidRPr="00FC3CE7" w:rsidRDefault="007F4342" w:rsidP="007F4342">
      <w:pPr>
        <w:jc w:val="both"/>
      </w:pPr>
    </w:p>
    <w:p w:rsidR="004B307A" w:rsidRDefault="007F4342" w:rsidP="007F4342">
      <w:proofErr w:type="gramStart"/>
      <w:r w:rsidRPr="00FC3CE7">
        <w:t xml:space="preserve">- деятельность, действия (бездействие) единой теплоснабжающей организации (далее также - контролируемое лицо) по исполнению обязательств, в рамках которых должны соблюдаться обязательные требования, указанные в </w:t>
      </w:r>
      <w:hyperlink r:id="rId4" w:history="1">
        <w:r w:rsidRPr="00FC3CE7">
          <w:rPr>
            <w:rStyle w:val="a3"/>
          </w:rPr>
          <w:t>части 3 статьи 23.7</w:t>
        </w:r>
      </w:hyperlink>
      <w:r w:rsidRPr="00FC3CE7">
        <w:t xml:space="preserve"> Федерального закона от 27.07.2010 N 190-ФЗ "О теплоснабжении", согласно которой единая теплоснабжающая организация обязана реализовывать мероприятия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</w:t>
      </w:r>
      <w:proofErr w:type="gramEnd"/>
      <w:r w:rsidRPr="00FC3CE7">
        <w:t>, определенные для нее в схеме теплоснабжения в соответствии с перечнем и сроками, указанными в схеме теплоснабжения.</w:t>
      </w:r>
    </w:p>
    <w:sectPr w:rsidR="004B307A" w:rsidSect="004B3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4342"/>
    <w:rsid w:val="004B307A"/>
    <w:rsid w:val="007F4342"/>
    <w:rsid w:val="009A72D5"/>
    <w:rsid w:val="00AC4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3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7F4342"/>
    <w:rPr>
      <w:rFonts w:cs="Times New Roman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ternet.garant.ru/document/redirect/12177489/230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2026-07-15T13:36:00Z</dcterms:created>
  <dcterms:modified xsi:type="dcterms:W3CDTF">2026-07-16T10:16:00Z</dcterms:modified>
</cp:coreProperties>
</file>